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584A03">
        <w:rPr>
          <w:b/>
          <w:noProof/>
          <w:sz w:val="24"/>
        </w:rPr>
        <w:t>5</w:t>
      </w:r>
      <w:r>
        <w:rPr>
          <w:b/>
          <w:noProof/>
          <w:sz w:val="24"/>
        </w:rPr>
        <w:tab/>
      </w:r>
      <w:r w:rsidRPr="0039161B">
        <w:rPr>
          <w:b/>
          <w:bCs/>
          <w:sz w:val="22"/>
        </w:rPr>
        <w:t>R4-22</w:t>
      </w:r>
      <w:r w:rsidR="001670BD">
        <w:rPr>
          <w:b/>
          <w:bCs/>
          <w:sz w:val="22"/>
        </w:rPr>
        <w:t>19761</w:t>
      </w:r>
    </w:p>
    <w:p w:rsidR="00E953B2" w:rsidRPr="00566BC5" w:rsidRDefault="00D31A51" w:rsidP="00E953B2">
      <w:pPr>
        <w:pStyle w:val="af3"/>
        <w:tabs>
          <w:tab w:val="right" w:pos="9781"/>
          <w:tab w:val="right" w:pos="13323"/>
        </w:tabs>
        <w:outlineLvl w:val="0"/>
        <w:rPr>
          <w:b w:val="0"/>
          <w:sz w:val="24"/>
        </w:rPr>
      </w:pPr>
      <w:r>
        <w:rPr>
          <w:sz w:val="24"/>
          <w:szCs w:val="24"/>
        </w:rPr>
        <w:t>Toulouse, France</w:t>
      </w:r>
      <w:r w:rsidR="00E953B2">
        <w:rPr>
          <w:sz w:val="24"/>
          <w:szCs w:val="24"/>
        </w:rPr>
        <w:t xml:space="preserve">, </w:t>
      </w:r>
      <w:r>
        <w:rPr>
          <w:sz w:val="24"/>
          <w:szCs w:val="24"/>
        </w:rPr>
        <w:t>Nov 14 – 18</w:t>
      </w:r>
      <w:r w:rsidR="00E953B2">
        <w:rPr>
          <w:sz w:val="24"/>
          <w:szCs w:val="24"/>
        </w:rPr>
        <w:t>, 2022</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rPr>
        <w:t>D</w:t>
      </w:r>
      <w:r w:rsidR="005278E9">
        <w:rPr>
          <w:rFonts w:ascii="Arial" w:hAnsi="Arial" w:cs="Arial"/>
        </w:rPr>
        <w:t>iscussion</w:t>
      </w:r>
      <w:r>
        <w:rPr>
          <w:rFonts w:ascii="Arial" w:hAnsi="Arial" w:cs="Arial"/>
        </w:rPr>
        <w:t xml:space="preserve"> on </w:t>
      </w:r>
      <w:r w:rsidR="00584A03">
        <w:rPr>
          <w:rFonts w:ascii="Arial" w:hAnsi="Arial" w:cs="Arial" w:hint="eastAsia"/>
        </w:rPr>
        <w:t>how</w:t>
      </w:r>
      <w:r w:rsidR="00584A03">
        <w:rPr>
          <w:rFonts w:ascii="Arial" w:hAnsi="Arial" w:cs="Arial"/>
        </w:rPr>
        <w:t xml:space="preserve"> to resolve the inconsistency of relative humidity limit</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B32D4">
        <w:rPr>
          <w:rFonts w:ascii="Arial" w:hAnsi="Arial" w:cs="Arial"/>
        </w:rPr>
        <w:t>10</w:t>
      </w:r>
      <w:r w:rsidR="001D6289">
        <w:rPr>
          <w:rFonts w:ascii="Arial" w:hAnsi="Arial" w:cs="Arial"/>
        </w:rPr>
        <w:t>.3.1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E953B2" w:rsidRDefault="00E953B2" w:rsidP="00E953B2">
      <w:r>
        <w:t xml:space="preserve">In RAN5#94-e meeting, an LS on lower humidity limit in normal temperature test environment was sent to RAN4 [1]. </w:t>
      </w:r>
      <w:r w:rsidR="00EB32D4">
        <w:t>How to resolve the inconsistency issue of rela</w:t>
      </w:r>
      <w:bookmarkStart w:id="1" w:name="_GoBack"/>
      <w:bookmarkEnd w:id="1"/>
      <w:r w:rsidR="00EB32D4">
        <w:t xml:space="preserve">tive humidity limit between RAN4 and RAN5 specs or even within RAN4 </w:t>
      </w:r>
      <w:r w:rsidR="00EB32D4">
        <w:rPr>
          <w:rFonts w:hint="eastAsia"/>
        </w:rPr>
        <w:t>spe</w:t>
      </w:r>
      <w:r w:rsidR="00EB32D4">
        <w:t xml:space="preserve">cs has been discussed in RAN4 for several meetings but no consensus was reached. </w:t>
      </w:r>
      <w:r w:rsidR="0062065E">
        <w:t>E-mail summary in [2] summarized the latest discussion i</w:t>
      </w:r>
      <w:r w:rsidR="00EB32D4">
        <w:t>n last RAN4 meeting</w:t>
      </w:r>
      <w:r w:rsidR="0062065E">
        <w:t>. A</w:t>
      </w:r>
      <w:r w:rsidR="00EB32D4">
        <w:t xml:space="preserve"> WF on resolving humidity inconsistency was approved as following in [</w:t>
      </w:r>
      <w:r w:rsidR="0062065E">
        <w:t>3</w:t>
      </w:r>
      <w:r w:rsidR="00EB32D4">
        <w:t>]</w:t>
      </w:r>
      <w:r>
        <w:t>.</w:t>
      </w:r>
    </w:p>
    <w:p w:rsidR="00E953B2" w:rsidRDefault="003D3AF7" w:rsidP="00E953B2">
      <w:r>
        <w:rPr>
          <w:noProof/>
          <w:lang w:val="en-US"/>
        </w:rPr>
        <mc:AlternateContent>
          <mc:Choice Requires="wps">
            <w:drawing>
              <wp:inline distT="0" distB="0" distL="0" distR="0">
                <wp:extent cx="6037580" cy="1866900"/>
                <wp:effectExtent l="0" t="0" r="20320" b="19050"/>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866900"/>
                        </a:xfrm>
                        <a:prstGeom prst="rect">
                          <a:avLst/>
                        </a:prstGeom>
                        <a:solidFill>
                          <a:srgbClr val="FFFFFF"/>
                        </a:solidFill>
                        <a:ln w="9525">
                          <a:solidFill>
                            <a:srgbClr val="000000"/>
                          </a:solidFill>
                          <a:miter lim="800000"/>
                          <a:headEnd/>
                          <a:tailEnd/>
                        </a:ln>
                      </wps:spPr>
                      <wps:txbx>
                        <w:txbxContent>
                          <w:p w:rsidR="007F3773" w:rsidRPr="00EB32D4" w:rsidRDefault="007F3773" w:rsidP="00EB32D4">
                            <w:pPr>
                              <w:pStyle w:val="af3"/>
                              <w:numPr>
                                <w:ilvl w:val="0"/>
                                <w:numId w:val="30"/>
                              </w:numPr>
                              <w:tabs>
                                <w:tab w:val="right" w:pos="9781"/>
                              </w:tabs>
                              <w:rPr>
                                <w:b w:val="0"/>
                                <w:bCs/>
                                <w:szCs w:val="18"/>
                                <w:lang w:val="en-US"/>
                              </w:rPr>
                            </w:pPr>
                            <w:r w:rsidRPr="00EB32D4">
                              <w:rPr>
                                <w:rFonts w:eastAsiaTheme="minorEastAsia"/>
                                <w:b w:val="0"/>
                                <w:szCs w:val="18"/>
                              </w:rPr>
                              <w:t>The humidity environment has potential impacts on the test stability and reliability of devices although the degree of impact is FFS.</w:t>
                            </w:r>
                          </w:p>
                          <w:p w:rsidR="007F3773" w:rsidRPr="00EB32D4" w:rsidRDefault="007F3773" w:rsidP="00EB32D4">
                            <w:pPr>
                              <w:pStyle w:val="af3"/>
                              <w:numPr>
                                <w:ilvl w:val="0"/>
                                <w:numId w:val="30"/>
                              </w:numPr>
                              <w:tabs>
                                <w:tab w:val="right" w:pos="9781"/>
                              </w:tabs>
                              <w:rPr>
                                <w:rFonts w:eastAsiaTheme="minorEastAsia"/>
                                <w:b w:val="0"/>
                                <w:szCs w:val="18"/>
                              </w:rPr>
                            </w:pPr>
                            <w:r w:rsidRPr="00EB32D4">
                              <w:rPr>
                                <w:rFonts w:eastAsiaTheme="minorEastAsia"/>
                                <w:b w:val="0"/>
                                <w:szCs w:val="18"/>
                              </w:rPr>
                              <w:t>There is a need or at least it is better to unify the test environment for humidity in different RATs / different RAN groups.</w:t>
                            </w:r>
                          </w:p>
                          <w:p w:rsidR="007F3773" w:rsidRPr="00EB32D4" w:rsidRDefault="007F3773" w:rsidP="00EB32D4">
                            <w:pPr>
                              <w:pStyle w:val="af3"/>
                              <w:numPr>
                                <w:ilvl w:val="0"/>
                                <w:numId w:val="30"/>
                              </w:numPr>
                              <w:tabs>
                                <w:tab w:val="right" w:pos="9781"/>
                              </w:tabs>
                              <w:rPr>
                                <w:rFonts w:eastAsiaTheme="minorEastAsia"/>
                                <w:b w:val="0"/>
                                <w:szCs w:val="18"/>
                              </w:rPr>
                            </w:pPr>
                            <w:r w:rsidRPr="00EB32D4">
                              <w:rPr>
                                <w:rFonts w:eastAsiaTheme="minorEastAsia"/>
                                <w:b w:val="0"/>
                                <w:szCs w:val="18"/>
                              </w:rPr>
                              <w:t>The following aspects are FFS</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Is it reasonable to have different humidity ranges in normal condition and extreme condition?</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In which RAN group we intend to resolve the inconsistency?</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Options to resolve inconsistency (Other solutions are not precluded)</w:t>
                            </w:r>
                          </w:p>
                          <w:p w:rsidR="007F3773" w:rsidRPr="00801D91" w:rsidRDefault="007F3773" w:rsidP="00EB32D4">
                            <w:pPr>
                              <w:pStyle w:val="af3"/>
                              <w:numPr>
                                <w:ilvl w:val="2"/>
                                <w:numId w:val="31"/>
                              </w:numPr>
                              <w:tabs>
                                <w:tab w:val="right" w:pos="9781"/>
                              </w:tabs>
                              <w:rPr>
                                <w:rFonts w:eastAsiaTheme="minorEastAsia"/>
                                <w:b w:val="0"/>
                                <w:color w:val="0070C0"/>
                                <w:sz w:val="16"/>
                                <w:szCs w:val="16"/>
                              </w:rPr>
                            </w:pPr>
                            <w:r w:rsidRPr="00801D91">
                              <w:rPr>
                                <w:b w:val="0"/>
                                <w:color w:val="000000"/>
                                <w:sz w:val="16"/>
                                <w:szCs w:val="16"/>
                              </w:rPr>
                              <w:t xml:space="preserve">Option 1:  </w:t>
                            </w:r>
                            <w:r w:rsidRPr="00801D91">
                              <w:rPr>
                                <w:b w:val="0"/>
                                <w:sz w:val="16"/>
                                <w:szCs w:val="16"/>
                              </w:rPr>
                              <w:t>It is proposed to remove the explicit humidity range and normal temperature test is required to be performed under room humidity condition unless otherwise stated.</w:t>
                            </w:r>
                          </w:p>
                          <w:p w:rsidR="007F3773" w:rsidRPr="00EB32D4" w:rsidRDefault="007F3773" w:rsidP="00EB32D4">
                            <w:pPr>
                              <w:pStyle w:val="af3"/>
                              <w:numPr>
                                <w:ilvl w:val="2"/>
                                <w:numId w:val="31"/>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7F3773" w:rsidRPr="00EB32D4" w:rsidRDefault="007F3773" w:rsidP="00EB32D4">
                            <w:pPr>
                              <w:pStyle w:val="af3"/>
                              <w:numPr>
                                <w:ilvl w:val="2"/>
                                <w:numId w:val="31"/>
                              </w:numPr>
                              <w:tabs>
                                <w:tab w:val="right" w:pos="9781"/>
                              </w:tabs>
                              <w:rPr>
                                <w:rFonts w:eastAsiaTheme="minorEastAsia"/>
                                <w:b w:val="0"/>
                                <w:color w:val="0070C0"/>
                                <w:sz w:val="16"/>
                                <w:szCs w:val="16"/>
                              </w:rPr>
                            </w:pPr>
                            <w:r w:rsidRPr="00EB32D4">
                              <w:rPr>
                                <w:b w:val="0"/>
                                <w:sz w:val="16"/>
                                <w:szCs w:val="16"/>
                              </w:rPr>
                              <w:t>Option 3:  Humidity conditions can be simply set according to IEC publications in both normal and extreme conditions, and we can remove the 25%~75% range.</w:t>
                            </w:r>
                          </w:p>
                          <w:p w:rsidR="007F3773" w:rsidRPr="00286F66" w:rsidRDefault="007F3773" w:rsidP="00E953B2">
                            <w:pPr>
                              <w:autoSpaceDN w:val="0"/>
                              <w:adjustRightInd w:val="0"/>
                              <w:spacing w:after="120"/>
                              <w:rPr>
                                <w:rFonts w:eastAsia="Malgun Gothic"/>
                                <w:b/>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5.4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">
                <v:textbox>
                  <w:txbxContent>
                    <w:p w:rsidR="007F3773" w:rsidRPr="00EB32D4" w:rsidRDefault="007F3773" w:rsidP="00EB32D4">
                      <w:pPr>
                        <w:pStyle w:val="af3"/>
                        <w:numPr>
                          <w:ilvl w:val="0"/>
                          <w:numId w:val="30"/>
                        </w:numPr>
                        <w:tabs>
                          <w:tab w:val="right" w:pos="9781"/>
                        </w:tabs>
                        <w:rPr>
                          <w:b w:val="0"/>
                          <w:bCs/>
                          <w:szCs w:val="18"/>
                          <w:lang w:val="en-US"/>
                        </w:rPr>
                      </w:pPr>
                      <w:r w:rsidRPr="00EB32D4">
                        <w:rPr>
                          <w:rFonts w:eastAsiaTheme="minorEastAsia"/>
                          <w:b w:val="0"/>
                          <w:szCs w:val="18"/>
                        </w:rPr>
                        <w:t>The humidity environment has potential impacts on the test stability and reliability of devices although the degree of impact is FFS.</w:t>
                      </w:r>
                    </w:p>
                    <w:p w:rsidR="007F3773" w:rsidRPr="00EB32D4" w:rsidRDefault="007F3773" w:rsidP="00EB32D4">
                      <w:pPr>
                        <w:pStyle w:val="af3"/>
                        <w:numPr>
                          <w:ilvl w:val="0"/>
                          <w:numId w:val="30"/>
                        </w:numPr>
                        <w:tabs>
                          <w:tab w:val="right" w:pos="9781"/>
                        </w:tabs>
                        <w:rPr>
                          <w:rFonts w:eastAsiaTheme="minorEastAsia"/>
                          <w:b w:val="0"/>
                          <w:szCs w:val="18"/>
                        </w:rPr>
                      </w:pPr>
                      <w:r w:rsidRPr="00EB32D4">
                        <w:rPr>
                          <w:rFonts w:eastAsiaTheme="minorEastAsia"/>
                          <w:b w:val="0"/>
                          <w:szCs w:val="18"/>
                        </w:rPr>
                        <w:t>There is a need or at least it is better to unify the test environment for humidity in different RATs / different RAN groups.</w:t>
                      </w:r>
                    </w:p>
                    <w:p w:rsidR="007F3773" w:rsidRPr="00EB32D4" w:rsidRDefault="007F3773" w:rsidP="00EB32D4">
                      <w:pPr>
                        <w:pStyle w:val="af3"/>
                        <w:numPr>
                          <w:ilvl w:val="0"/>
                          <w:numId w:val="30"/>
                        </w:numPr>
                        <w:tabs>
                          <w:tab w:val="right" w:pos="9781"/>
                        </w:tabs>
                        <w:rPr>
                          <w:rFonts w:eastAsiaTheme="minorEastAsia"/>
                          <w:b w:val="0"/>
                          <w:szCs w:val="18"/>
                        </w:rPr>
                      </w:pPr>
                      <w:r w:rsidRPr="00EB32D4">
                        <w:rPr>
                          <w:rFonts w:eastAsiaTheme="minorEastAsia"/>
                          <w:b w:val="0"/>
                          <w:szCs w:val="18"/>
                        </w:rPr>
                        <w:t>The following aspects are FFS</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Is it reasonable to have different humidity ranges in normal condition and extreme condition?</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In which RAN group we intend to resolve the inconsistency?</w:t>
                      </w:r>
                    </w:p>
                    <w:p w:rsidR="007F3773" w:rsidRPr="00A16B6B" w:rsidRDefault="007F3773" w:rsidP="00EB32D4">
                      <w:pPr>
                        <w:pStyle w:val="af3"/>
                        <w:numPr>
                          <w:ilvl w:val="1"/>
                          <w:numId w:val="30"/>
                        </w:numPr>
                        <w:tabs>
                          <w:tab w:val="right" w:pos="9781"/>
                        </w:tabs>
                        <w:rPr>
                          <w:rFonts w:eastAsiaTheme="minorEastAsia"/>
                          <w:b w:val="0"/>
                          <w:color w:val="0070C0"/>
                          <w:sz w:val="17"/>
                          <w:szCs w:val="17"/>
                        </w:rPr>
                      </w:pPr>
                      <w:r w:rsidRPr="00A16B6B">
                        <w:rPr>
                          <w:b w:val="0"/>
                          <w:i/>
                          <w:color w:val="000000"/>
                          <w:sz w:val="17"/>
                          <w:szCs w:val="17"/>
                          <w:u w:val="single"/>
                        </w:rPr>
                        <w:t>Options to resolve inconsistency (Other solutions are not precluded)</w:t>
                      </w:r>
                    </w:p>
                    <w:p w:rsidR="007F3773" w:rsidRPr="00801D91" w:rsidRDefault="007F3773" w:rsidP="00EB32D4">
                      <w:pPr>
                        <w:pStyle w:val="af3"/>
                        <w:numPr>
                          <w:ilvl w:val="2"/>
                          <w:numId w:val="31"/>
                        </w:numPr>
                        <w:tabs>
                          <w:tab w:val="right" w:pos="9781"/>
                        </w:tabs>
                        <w:rPr>
                          <w:rFonts w:eastAsiaTheme="minorEastAsia"/>
                          <w:b w:val="0"/>
                          <w:color w:val="0070C0"/>
                          <w:sz w:val="16"/>
                          <w:szCs w:val="16"/>
                        </w:rPr>
                      </w:pPr>
                      <w:r w:rsidRPr="00801D91">
                        <w:rPr>
                          <w:b w:val="0"/>
                          <w:color w:val="000000"/>
                          <w:sz w:val="16"/>
                          <w:szCs w:val="16"/>
                        </w:rPr>
                        <w:t xml:space="preserve">Option 1:  </w:t>
                      </w:r>
                      <w:r w:rsidRPr="00801D91">
                        <w:rPr>
                          <w:b w:val="0"/>
                          <w:sz w:val="16"/>
                          <w:szCs w:val="16"/>
                        </w:rPr>
                        <w:t>It is proposed to remove the explicit humidity range and normal temperature test is required to be performed under room humidity condition unless otherwise stated.</w:t>
                      </w:r>
                    </w:p>
                    <w:p w:rsidR="007F3773" w:rsidRPr="00EB32D4" w:rsidRDefault="007F3773" w:rsidP="00EB32D4">
                      <w:pPr>
                        <w:pStyle w:val="af3"/>
                        <w:numPr>
                          <w:ilvl w:val="2"/>
                          <w:numId w:val="31"/>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7F3773" w:rsidRPr="00EB32D4" w:rsidRDefault="007F3773" w:rsidP="00EB32D4">
                      <w:pPr>
                        <w:pStyle w:val="af3"/>
                        <w:numPr>
                          <w:ilvl w:val="2"/>
                          <w:numId w:val="31"/>
                        </w:numPr>
                        <w:tabs>
                          <w:tab w:val="right" w:pos="9781"/>
                        </w:tabs>
                        <w:rPr>
                          <w:rFonts w:eastAsiaTheme="minorEastAsia"/>
                          <w:b w:val="0"/>
                          <w:color w:val="0070C0"/>
                          <w:sz w:val="16"/>
                          <w:szCs w:val="16"/>
                        </w:rPr>
                      </w:pPr>
                      <w:r w:rsidRPr="00EB32D4">
                        <w:rPr>
                          <w:b w:val="0"/>
                          <w:sz w:val="16"/>
                          <w:szCs w:val="16"/>
                        </w:rPr>
                        <w:t>Option 3:  Humidity conditions can be simply set according to IEC publications in both normal and extreme conditions, and we can remove the 25%~75% range.</w:t>
                      </w:r>
                    </w:p>
                    <w:p w:rsidR="007F3773" w:rsidRPr="00286F66" w:rsidRDefault="007F3773" w:rsidP="00E953B2">
                      <w:pPr>
                        <w:autoSpaceDN w:val="0"/>
                        <w:adjustRightInd w:val="0"/>
                        <w:spacing w:after="120"/>
                        <w:rPr>
                          <w:rFonts w:eastAsia="Malgun Gothic"/>
                          <w:b/>
                        </w:rPr>
                      </w:pPr>
                    </w:p>
                  </w:txbxContent>
                </v:textbox>
                <w10:anchorlock/>
              </v:shape>
            </w:pict>
          </mc:Fallback>
        </mc:AlternateContent>
      </w:r>
    </w:p>
    <w:p w:rsidR="00E953B2" w:rsidRPr="00AB198D" w:rsidRDefault="00E953B2" w:rsidP="00E953B2">
      <w:pPr>
        <w:rPr>
          <w:lang w:val="en-US"/>
        </w:rPr>
      </w:pPr>
      <w:r>
        <w:t xml:space="preserve">In this contribution, we </w:t>
      </w:r>
      <w:r w:rsidR="00C641AC">
        <w:t xml:space="preserve">further </w:t>
      </w:r>
      <w:r>
        <w:t xml:space="preserve">provide our considerations on </w:t>
      </w:r>
      <w:r w:rsidR="00A16B6B">
        <w:t>how to resolve the inconsistency</w:t>
      </w:r>
      <w:r w:rsidR="006C6E35">
        <w:t xml:space="preserve"> </w:t>
      </w:r>
      <w:r w:rsidR="00A16B6B">
        <w:t>of</w:t>
      </w:r>
      <w:r w:rsidR="006C6E35">
        <w:t xml:space="preserve"> the </w:t>
      </w:r>
      <w:r w:rsidR="00A16B6B">
        <w:t xml:space="preserve">relative </w:t>
      </w:r>
      <w:r>
        <w:t xml:space="preserve">humidity limit </w:t>
      </w:r>
      <w:r w:rsidR="006C6E35">
        <w:t xml:space="preserve">between RAN4 and RAN5. A draft reply LS to RAN5 is attached </w:t>
      </w:r>
      <w:r w:rsidR="00C641AC">
        <w:t>in the following</w:t>
      </w:r>
      <w:r>
        <w:t>.</w:t>
      </w:r>
    </w:p>
    <w:p w:rsidR="00E953B2" w:rsidRDefault="00E953B2" w:rsidP="00E953B2">
      <w:pPr>
        <w:pStyle w:val="1"/>
        <w:numPr>
          <w:ilvl w:val="0"/>
          <w:numId w:val="0"/>
        </w:numPr>
        <w:ind w:left="432" w:hanging="432"/>
      </w:pPr>
      <w:r>
        <w:t xml:space="preserve">2. </w:t>
      </w:r>
      <w:r>
        <w:tab/>
        <w:t>Discussion</w:t>
      </w:r>
    </w:p>
    <w:p w:rsidR="0062065E" w:rsidRDefault="0062065E" w:rsidP="0062065E">
      <w:pPr>
        <w:spacing w:beforeLines="50" w:before="120" w:after="120"/>
        <w:rPr>
          <w:lang w:val="en-US"/>
        </w:rPr>
      </w:pPr>
      <w:r>
        <w:rPr>
          <w:lang w:val="en-US"/>
        </w:rPr>
        <w:t>As stated in our previous paper in [4], the high or low temperature and humidity may affect the stability, reliability and life of communication devices. In general, when the relative humidity is 100%, the air is considered to be saturated; when the relative humidity is lower than 40%, the air is considered to be dry; when the relative humidity is higher than 80%, the air is considered to be humid. When the relative humidity is greater than 65%, the surface of the object will be covered by a water film of 0.001~0.01</w:t>
      </w:r>
      <w:r w:rsidRPr="00445B5C">
        <w:rPr>
          <w:lang w:val="en-US"/>
        </w:rPr>
        <w:t>μm</w:t>
      </w:r>
      <w:r>
        <w:rPr>
          <w:lang w:val="en-US"/>
        </w:rPr>
        <w:t xml:space="preserve"> thick. Such water film is invisible but it affects the operation of the communication devices. The higher the relative humidity, the thicker the water film formed on the surface of electronic components, resulting in the formation of conductive water. Furthermore, the plastic and rubber products will be deformed or damaged due to water absorption. When the relative humidity is increased from 20% to 80%, it is said that the paper size will be increased by 0.8%. Although the humidity requirement of the test environment is not as obvious as the requirement of temperature, its importance c</w:t>
      </w:r>
      <w:r w:rsidR="004C0226">
        <w:rPr>
          <w:rFonts w:hint="eastAsia"/>
          <w:lang w:val="en-US"/>
        </w:rPr>
        <w:t>ou</w:t>
      </w:r>
      <w:r w:rsidR="004C0226">
        <w:rPr>
          <w:lang w:val="en-US"/>
        </w:rPr>
        <w:t xml:space="preserve">ld </w:t>
      </w:r>
      <w:r>
        <w:rPr>
          <w:lang w:val="en-US"/>
        </w:rPr>
        <w:t>not be underestimated. If the humidity is too high, the metal material will be oxidized and corroded. As a result, the metal parts and the connectors of the equipment will be corroded, and the insulation strength of the material will be reduced. In some serious cases, short circuits may occur. If the humidity is too low, static electricity may be easily generated, which threatens the safe operation of communication devices. To ensure the relative humidity of the test environment meets the requirements, a humidifier or a dehumidifier could be configured as required. Apart from the above mentioned issues, it is also noted that from the perspective of the propagation characteristics of wireless signals, temperature and humidity may have potential impacts on the radio test results. Therefore, under normal conditions, it is more appropriate to maintain the range of 25%~75% for the humidity test environment.</w:t>
      </w:r>
    </w:p>
    <w:p w:rsidR="00F070E8" w:rsidRDefault="00F070E8" w:rsidP="00F070E8">
      <w:pPr>
        <w:spacing w:after="120"/>
        <w:rPr>
          <w:rFonts w:eastAsia="Malgun Gothic"/>
        </w:rPr>
      </w:pPr>
      <w:r>
        <w:rPr>
          <w:rFonts w:hint="eastAsia"/>
          <w:b/>
          <w:bCs/>
        </w:rPr>
        <w:t>Ob</w:t>
      </w:r>
      <w:r>
        <w:rPr>
          <w:b/>
          <w:bCs/>
        </w:rPr>
        <w:t>servation 1</w:t>
      </w:r>
      <w:r w:rsidRPr="00DF1B01">
        <w:rPr>
          <w:b/>
          <w:bCs/>
        </w:rPr>
        <w:t>:</w:t>
      </w:r>
      <w:r w:rsidRPr="00DF1B01">
        <w:rPr>
          <w:b/>
          <w:bCs/>
        </w:rPr>
        <w:tab/>
      </w:r>
      <w:r>
        <w:rPr>
          <w:b/>
          <w:bCs/>
        </w:rPr>
        <w:t>The high or low humidity limit for the normal conditions may have potential impacts on some test items and cannot be ignored.</w:t>
      </w:r>
    </w:p>
    <w:p w:rsidR="0062065E" w:rsidRDefault="0062065E" w:rsidP="00E953B2"/>
    <w:p w:rsidR="00767EE0" w:rsidRDefault="00E9684A" w:rsidP="00E953B2">
      <w:r>
        <w:rPr>
          <w:rFonts w:hint="eastAsia"/>
        </w:rPr>
        <w:lastRenderedPageBreak/>
        <w:t>B</w:t>
      </w:r>
      <w:r>
        <w:t>elow we further investigate the inconsistencies of environment conditions among the specifications.</w:t>
      </w:r>
      <w:r w:rsidR="002D05EC">
        <w:t xml:space="preserve"> From the observations, we noticed that most of the specs for E-UTRA and NR, the normal environment in RAN4 and RAN5 are the same with the humidity range of 25% ~ 75%</w:t>
      </w:r>
      <w:r w:rsidR="007F3773">
        <w:t>, while the extreme conditions refer to IEC 68-2-1 and 68-2-2. The exceptions with humidity range of 0% ~ 75% for normal environment are TS 51.010-1 and ETSI EN 301 908-13. For TS 36.508, the normal humidity requirement has been changed from 0% ~ 75% to 25% ~ 75% since v16.8.0.</w:t>
      </w:r>
    </w:p>
    <w:p w:rsidR="00E9684A" w:rsidRDefault="00E9684A" w:rsidP="00E9684A">
      <w:pPr>
        <w:rPr>
          <w:lang w:val="en-US"/>
        </w:rPr>
      </w:pPr>
      <w:r>
        <w:rPr>
          <w:rFonts w:hint="eastAsia"/>
        </w:rPr>
        <w:t>M</w:t>
      </w:r>
      <w:r>
        <w:t xml:space="preserve">eanwhile, we also notice that </w:t>
      </w:r>
      <w:r w:rsidR="00B95CCC">
        <w:t>for normal condition with the humidity range of 0% ~ 75%, the lower bound of 0% is a quite strict condition which is hardly to be considered as a normal condition.</w:t>
      </w:r>
    </w:p>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36.101</w:t>
      </w:r>
      <w:r>
        <w:rPr>
          <w:highlight w:val="yellow"/>
        </w:rPr>
        <w:t xml:space="preserve">  </w:t>
      </w:r>
      <w:r>
        <w:rPr>
          <w:b/>
          <w:bCs/>
          <w:i/>
          <w:iCs/>
          <w:highlight w:val="yellow"/>
        </w:rPr>
        <w:t>(Part #1)</w:t>
      </w:r>
      <w:r>
        <w:rPr>
          <w:highlight w:val="yellow"/>
        </w:rPr>
        <w:t xml:space="preserve"> -----------</w:t>
      </w:r>
    </w:p>
    <w:p w:rsidR="00E9684A" w:rsidRDefault="00E9684A" w:rsidP="00E9684A">
      <w:pPr>
        <w:pStyle w:val="2"/>
        <w:numPr>
          <w:ilvl w:val="0"/>
          <w:numId w:val="0"/>
        </w:numPr>
        <w:rPr>
          <w:sz w:val="20"/>
        </w:rPr>
      </w:pPr>
      <w:r>
        <w:rPr>
          <w:b/>
          <w:bCs/>
          <w:sz w:val="20"/>
        </w:rPr>
        <w:t>E.2.1</w:t>
      </w:r>
      <w:r>
        <w:rPr>
          <w:b/>
          <w:bCs/>
          <w:sz w:val="20"/>
        </w:rPr>
        <w:tab/>
        <w:t>Temperature</w:t>
      </w:r>
    </w:p>
    <w:p w:rsidR="00E9684A" w:rsidRDefault="00E9684A" w:rsidP="00E9684A">
      <w:pPr>
        <w:ind w:left="540" w:hanging="540"/>
        <w:rPr>
          <w:rFonts w:cs="v5.0.0"/>
          <w:sz w:val="24"/>
          <w:szCs w:val="24"/>
        </w:rPr>
      </w:pPr>
      <w:r>
        <w:rPr>
          <w:rFonts w:cs="v5.0.0"/>
        </w:rPr>
        <w:t>The UE shall fulfil all the requirements in the full temperature range of:</w:t>
      </w:r>
    </w:p>
    <w:p w:rsidR="00E9684A" w:rsidRDefault="00E9684A" w:rsidP="00E9684A">
      <w:pPr>
        <w:pStyle w:val="TH"/>
        <w:rPr>
          <w:rFonts w:cs="Times New Roman"/>
        </w:rPr>
      </w:pPr>
      <w:r>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E9684A" w:rsidTr="00E9684A">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pStyle w:val="TAC"/>
              <w:rPr>
                <w:rFonts w:cs="v5.0.0"/>
                <w:sz w:val="20"/>
              </w:rPr>
            </w:pPr>
            <w:r>
              <w:rPr>
                <w:rFonts w:cs="v5.0.0"/>
                <w:sz w:val="20"/>
              </w:rPr>
              <w:t>+15</w:t>
            </w:r>
            <w:r>
              <w:rPr>
                <w:rFonts w:ascii="Symbol" w:hAnsi="Symbol"/>
                <w:position w:val="6"/>
                <w:sz w:val="20"/>
              </w:rPr>
              <w:t></w:t>
            </w:r>
            <w:r>
              <w:rPr>
                <w:rFonts w:cs="v5.0.0"/>
                <w:sz w:val="20"/>
              </w:rPr>
              <w:t>C to +35</w:t>
            </w:r>
            <w:r>
              <w:rPr>
                <w:rFonts w:ascii="Symbol" w:hAnsi="Symbol"/>
                <w:position w:val="6"/>
                <w:sz w:val="20"/>
              </w:rPr>
              <w:t></w:t>
            </w:r>
            <w:r>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pStyle w:val="TAL0"/>
              <w:rPr>
                <w:rFonts w:cs="v5.0.0"/>
                <w:sz w:val="20"/>
              </w:rPr>
            </w:pPr>
            <w:proofErr w:type="gramStart"/>
            <w:r>
              <w:rPr>
                <w:rFonts w:cs="v5.0.0"/>
                <w:sz w:val="20"/>
              </w:rPr>
              <w:t>for</w:t>
            </w:r>
            <w:proofErr w:type="gramEnd"/>
            <w:r>
              <w:rPr>
                <w:rFonts w:cs="v5.0.0"/>
                <w:sz w:val="20"/>
              </w:rPr>
              <w:t xml:space="preserve"> normal conditions (with relative humidity of 25 % to 75 %)</w:t>
            </w:r>
          </w:p>
        </w:tc>
      </w:tr>
      <w:tr w:rsidR="00E9684A" w:rsidTr="00E9684A">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pStyle w:val="TAC"/>
              <w:rPr>
                <w:rFonts w:cs="v5.0.0"/>
                <w:sz w:val="20"/>
              </w:rPr>
            </w:pPr>
            <w:r>
              <w:rPr>
                <w:rFonts w:cs="v5.0.0"/>
                <w:sz w:val="20"/>
              </w:rPr>
              <w:t>-10</w:t>
            </w:r>
            <w:r>
              <w:rPr>
                <w:rFonts w:ascii="Symbol" w:hAnsi="Symbol"/>
                <w:position w:val="6"/>
                <w:sz w:val="20"/>
              </w:rPr>
              <w:t></w:t>
            </w:r>
            <w:r>
              <w:rPr>
                <w:rFonts w:cs="v5.0.0"/>
                <w:sz w:val="20"/>
              </w:rPr>
              <w:t>C to +55</w:t>
            </w:r>
            <w:r>
              <w:rPr>
                <w:rFonts w:ascii="Symbol" w:hAnsi="Symbol"/>
                <w:position w:val="6"/>
                <w:sz w:val="20"/>
              </w:rPr>
              <w:t></w:t>
            </w:r>
            <w:r>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pStyle w:val="TAL0"/>
              <w:rPr>
                <w:rFonts w:cs="v5.0.0"/>
                <w:sz w:val="20"/>
              </w:rPr>
            </w:pPr>
            <w:r>
              <w:rPr>
                <w:rFonts w:cs="v5.0.0"/>
                <w:sz w:val="20"/>
              </w:rPr>
              <w:t>for extreme conditions (see IEC publications 68</w:t>
            </w:r>
            <w:r>
              <w:rPr>
                <w:rFonts w:cs="v5.0.0"/>
                <w:sz w:val="20"/>
              </w:rPr>
              <w:noBreakHyphen/>
              <w:t>2</w:t>
            </w:r>
            <w:r>
              <w:rPr>
                <w:rFonts w:cs="v5.0.0"/>
                <w:sz w:val="20"/>
              </w:rPr>
              <w:noBreakHyphen/>
              <w:t>1 and 68</w:t>
            </w:r>
            <w:r>
              <w:rPr>
                <w:rFonts w:cs="v5.0.0"/>
                <w:sz w:val="20"/>
              </w:rPr>
              <w:noBreakHyphen/>
              <w:t>2</w:t>
            </w:r>
            <w:r>
              <w:rPr>
                <w:rFonts w:cs="v5.0.0"/>
                <w:sz w:val="20"/>
              </w:rPr>
              <w:noBreakHyphen/>
              <w:t>2)</w:t>
            </w:r>
          </w:p>
        </w:tc>
      </w:tr>
    </w:tbl>
    <w:p w:rsidR="00E9684A" w:rsidRDefault="00E9684A" w:rsidP="00E9684A">
      <w:pPr>
        <w:rPr>
          <w:rFonts w:cs="v5.0.0"/>
          <w:sz w:val="24"/>
          <w:szCs w:val="24"/>
        </w:rPr>
      </w:pPr>
      <w:r>
        <w:rPr>
          <w:rFonts w:cs="v5.0.0"/>
        </w:rPr>
        <w:t xml:space="preserve"> Outside this temperature range the UE, if powered on, shall not make ineffective use of the radio frequency spectrum. In no case shall the UE exceed the transmitted levels as defined in clause 6.2 for extreme operation.</w:t>
      </w:r>
    </w:p>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38.101-1</w:t>
      </w:r>
      <w:r>
        <w:rPr>
          <w:highlight w:val="yellow"/>
        </w:rPr>
        <w:t xml:space="preserve">  </w:t>
      </w:r>
      <w:r>
        <w:rPr>
          <w:b/>
          <w:bCs/>
          <w:i/>
          <w:iCs/>
          <w:highlight w:val="yellow"/>
        </w:rPr>
        <w:t>(Part #2)</w:t>
      </w:r>
      <w:r>
        <w:rPr>
          <w:highlight w:val="yellow"/>
        </w:rPr>
        <w:t xml:space="preserve"> -----------</w:t>
      </w:r>
    </w:p>
    <w:p w:rsidR="00E9684A" w:rsidRDefault="00E9684A" w:rsidP="00E9684A">
      <w:pPr>
        <w:pStyle w:val="2"/>
        <w:numPr>
          <w:ilvl w:val="0"/>
          <w:numId w:val="0"/>
        </w:numPr>
        <w:rPr>
          <w:rFonts w:eastAsia="Yu Mincho"/>
          <w:sz w:val="20"/>
        </w:rPr>
      </w:pPr>
      <w:r>
        <w:rPr>
          <w:rFonts w:eastAsia="Yu Mincho"/>
          <w:b/>
          <w:bCs/>
          <w:sz w:val="20"/>
        </w:rPr>
        <w:t>E.2.1</w:t>
      </w:r>
      <w:r>
        <w:rPr>
          <w:rFonts w:eastAsia="Yu Mincho"/>
          <w:b/>
          <w:bCs/>
          <w:sz w:val="20"/>
        </w:rPr>
        <w:tab/>
        <w:t>Temperature</w:t>
      </w:r>
    </w:p>
    <w:p w:rsidR="00E9684A" w:rsidRDefault="00E9684A" w:rsidP="00E9684A">
      <w:pPr>
        <w:ind w:left="540" w:hanging="540"/>
        <w:rPr>
          <w:rFonts w:eastAsia="Yu Mincho" w:cs="v5.0.0"/>
          <w:sz w:val="24"/>
          <w:szCs w:val="24"/>
        </w:rPr>
      </w:pPr>
      <w:r>
        <w:rPr>
          <w:rFonts w:eastAsia="Yu Mincho" w:cs="v5.0.0"/>
        </w:rPr>
        <w:t>The UE shall fulfil all the requirements in the full temperature range of:</w:t>
      </w:r>
    </w:p>
    <w:p w:rsidR="00E9684A" w:rsidRDefault="00E9684A" w:rsidP="00E9684A">
      <w:pPr>
        <w:pStyle w:val="TH"/>
        <w:rPr>
          <w:rFonts w:eastAsia="Times New Roman" w:cs="Times New Roman"/>
        </w:rPr>
      </w:pPr>
      <w: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E9684A" w:rsidTr="00E9684A">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keepNext/>
              <w:keepLines/>
              <w:widowControl w:val="0"/>
              <w:jc w:val="center"/>
              <w:rPr>
                <w:rFonts w:ascii="Arial" w:eastAsia="Yu Mincho" w:hAnsi="Arial" w:cs="v5.0.0"/>
              </w:rPr>
            </w:pPr>
            <w:r>
              <w:rPr>
                <w:rFonts w:ascii="Arial" w:eastAsia="Yu Mincho" w:hAnsi="Arial" w:cs="v5.0.0"/>
              </w:rPr>
              <w:t>+15</w:t>
            </w:r>
            <w:r>
              <w:rPr>
                <w:rFonts w:ascii="Symbol" w:hAnsi="Symbol"/>
                <w:position w:val="6"/>
              </w:rPr>
              <w:t></w:t>
            </w:r>
            <w:r>
              <w:rPr>
                <w:rFonts w:ascii="Arial" w:eastAsia="Yu Mincho" w:hAnsi="Arial" w:cs="v5.0.0"/>
              </w:rPr>
              <w:t>C to +35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keepNext/>
              <w:keepLines/>
              <w:widowControl w:val="0"/>
              <w:rPr>
                <w:rFonts w:ascii="Arial" w:eastAsia="Yu Mincho" w:hAnsi="Arial" w:cs="v5.0.0"/>
              </w:rPr>
            </w:pPr>
            <w:r>
              <w:rPr>
                <w:rFonts w:ascii="Arial" w:eastAsia="Yu Mincho" w:hAnsi="Arial" w:cs="v5.0.0"/>
              </w:rPr>
              <w:t>For normal conditions (with relative humidity of 25 % to 75 %)</w:t>
            </w:r>
          </w:p>
        </w:tc>
      </w:tr>
      <w:tr w:rsidR="00E9684A" w:rsidTr="00E9684A">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keepNext/>
              <w:keepLines/>
              <w:widowControl w:val="0"/>
              <w:jc w:val="center"/>
              <w:rPr>
                <w:rFonts w:ascii="Arial" w:eastAsia="Yu Mincho" w:hAnsi="Arial" w:cs="v5.0.0"/>
              </w:rPr>
            </w:pPr>
            <w:r>
              <w:rPr>
                <w:rFonts w:ascii="Arial" w:eastAsia="Yu Mincho" w:hAnsi="Arial" w:cs="v5.0.0"/>
              </w:rPr>
              <w:t>-10</w:t>
            </w:r>
            <w:r>
              <w:rPr>
                <w:rFonts w:ascii="Symbol" w:hAnsi="Symbol"/>
                <w:position w:val="6"/>
              </w:rPr>
              <w:t></w:t>
            </w:r>
            <w:r>
              <w:rPr>
                <w:rFonts w:ascii="Arial" w:eastAsia="Yu Mincho" w:hAnsi="Arial" w:cs="v5.0.0"/>
              </w:rPr>
              <w:t>C to +55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keepNext/>
              <w:keepLines/>
              <w:widowControl w:val="0"/>
              <w:rPr>
                <w:rFonts w:ascii="Arial" w:eastAsia="Yu Mincho" w:hAnsi="Arial" w:cs="v5.0.0"/>
              </w:rPr>
            </w:pPr>
            <w:r>
              <w:rPr>
                <w:rFonts w:ascii="Arial" w:eastAsia="Yu Mincho" w:hAnsi="Arial" w:cs="v5.0.0"/>
              </w:rPr>
              <w:t>For extreme conditions (see IEC publications 68</w:t>
            </w:r>
            <w:r>
              <w:rPr>
                <w:rFonts w:ascii="Arial" w:eastAsia="Yu Mincho" w:hAnsi="Arial" w:cs="v5.0.0"/>
              </w:rPr>
              <w:noBreakHyphen/>
              <w:t>2</w:t>
            </w:r>
            <w:r>
              <w:rPr>
                <w:rFonts w:ascii="Arial" w:eastAsia="Yu Mincho" w:hAnsi="Arial" w:cs="v5.0.0"/>
              </w:rPr>
              <w:noBreakHyphen/>
              <w:t>1 and 68</w:t>
            </w:r>
            <w:r>
              <w:rPr>
                <w:rFonts w:ascii="Arial" w:eastAsia="Yu Mincho" w:hAnsi="Arial" w:cs="v5.0.0"/>
              </w:rPr>
              <w:noBreakHyphen/>
              <w:t>2</w:t>
            </w:r>
            <w:r>
              <w:rPr>
                <w:rFonts w:ascii="Arial" w:eastAsia="Yu Mincho" w:hAnsi="Arial" w:cs="v5.0.0"/>
              </w:rPr>
              <w:noBreakHyphen/>
              <w:t>2)</w:t>
            </w:r>
          </w:p>
        </w:tc>
      </w:tr>
    </w:tbl>
    <w:p w:rsidR="00E9684A" w:rsidRDefault="00E9684A" w:rsidP="00E9684A">
      <w:pPr>
        <w:rPr>
          <w:rFonts w:eastAsia="Yu Mincho" w:cs="v5.0.0"/>
        </w:rPr>
      </w:pPr>
      <w:r>
        <w:rPr>
          <w:rFonts w:eastAsia="Yu Mincho" w:cs="v5.0.0"/>
        </w:rPr>
        <w:t>Outside this temperature range the UE, if powered on, shall not make ineffective use of the radio frequency spectrum. In no case shall the UE exceed the transmitted levels as defined in clause 6.2 for extreme operation.</w:t>
      </w:r>
    </w:p>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38.101-2</w:t>
      </w:r>
      <w:r>
        <w:rPr>
          <w:highlight w:val="yellow"/>
        </w:rPr>
        <w:t xml:space="preserve">  </w:t>
      </w:r>
      <w:r>
        <w:rPr>
          <w:b/>
          <w:bCs/>
          <w:i/>
          <w:iCs/>
          <w:highlight w:val="yellow"/>
        </w:rPr>
        <w:t>(Part #3)</w:t>
      </w:r>
      <w:r>
        <w:rPr>
          <w:highlight w:val="yellow"/>
        </w:rPr>
        <w:t xml:space="preserve"> -----------</w:t>
      </w:r>
    </w:p>
    <w:p w:rsidR="00E9684A" w:rsidRDefault="00E9684A" w:rsidP="00E9684A">
      <w:pPr>
        <w:pStyle w:val="2"/>
        <w:numPr>
          <w:ilvl w:val="0"/>
          <w:numId w:val="0"/>
        </w:numPr>
        <w:rPr>
          <w:rFonts w:eastAsia="Yu Mincho"/>
          <w:sz w:val="20"/>
        </w:rPr>
      </w:pPr>
      <w:r>
        <w:rPr>
          <w:rFonts w:eastAsia="Yu Mincho"/>
          <w:b/>
          <w:bCs/>
          <w:sz w:val="20"/>
        </w:rPr>
        <w:t>E.2.1</w:t>
      </w:r>
      <w:r>
        <w:rPr>
          <w:rFonts w:eastAsia="Yu Mincho"/>
          <w:b/>
          <w:bCs/>
          <w:sz w:val="20"/>
        </w:rPr>
        <w:tab/>
        <w:t>Temperature</w:t>
      </w:r>
    </w:p>
    <w:p w:rsidR="00E9684A" w:rsidRDefault="00E9684A" w:rsidP="00E9684A">
      <w:pPr>
        <w:rPr>
          <w:sz w:val="24"/>
          <w:szCs w:val="24"/>
        </w:rPr>
      </w:pPr>
      <w:r>
        <w:t>All RF requirements for UEs operating in FR2 are defined over the air and can only be tested in an OTA chamber.</w:t>
      </w:r>
    </w:p>
    <w:p w:rsidR="00E9684A" w:rsidRDefault="00E9684A" w:rsidP="00E9684A">
      <w:r>
        <w:t>The UE shall fulfil all the requirements in the temperature range for extreme conditions, as defined in Table E.2.1-1, unless explicitly stated otherwise in any requirement.</w:t>
      </w:r>
    </w:p>
    <w:p w:rsidR="00E9684A" w:rsidRDefault="00E9684A" w:rsidP="00E9684A">
      <w:pPr>
        <w:pStyle w:val="TH"/>
      </w:pPr>
      <w: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4"/>
      </w:tblGrid>
      <w:tr w:rsidR="00E9684A" w:rsidTr="00E9684A">
        <w:tc>
          <w:tcPr>
            <w:tcW w:w="4928" w:type="dxa"/>
            <w:tcBorders>
              <w:top w:val="single" w:sz="4" w:space="0" w:color="auto"/>
              <w:left w:val="single" w:sz="4" w:space="0" w:color="auto"/>
              <w:bottom w:val="single" w:sz="4" w:space="0" w:color="auto"/>
              <w:right w:val="single" w:sz="4" w:space="0" w:color="auto"/>
            </w:tcBorders>
            <w:hideMark/>
          </w:tcPr>
          <w:p w:rsidR="00E9684A" w:rsidRDefault="00E9684A">
            <w:pPr>
              <w:pStyle w:val="TAL0"/>
              <w:rPr>
                <w:sz w:val="20"/>
              </w:rPr>
            </w:pPr>
            <w:r>
              <w:rPr>
                <w:sz w:val="20"/>
              </w:rPr>
              <w:t xml:space="preserve">+ 25 ⁰C ± 10 ⁰C </w:t>
            </w:r>
          </w:p>
        </w:tc>
        <w:tc>
          <w:tcPr>
            <w:tcW w:w="4929" w:type="dxa"/>
            <w:tcBorders>
              <w:top w:val="single" w:sz="4" w:space="0" w:color="auto"/>
              <w:left w:val="nil"/>
              <w:bottom w:val="single" w:sz="4" w:space="0" w:color="auto"/>
              <w:right w:val="single" w:sz="4" w:space="0" w:color="auto"/>
            </w:tcBorders>
            <w:hideMark/>
          </w:tcPr>
          <w:p w:rsidR="00E9684A" w:rsidRDefault="00E9684A">
            <w:pPr>
              <w:pStyle w:val="TAL0"/>
              <w:rPr>
                <w:sz w:val="20"/>
              </w:rPr>
            </w:pPr>
            <w:r>
              <w:rPr>
                <w:sz w:val="20"/>
              </w:rPr>
              <w:t>For normal (room temperature) conditions with relative humidity of 25 % to 75 %</w:t>
            </w:r>
          </w:p>
        </w:tc>
      </w:tr>
      <w:tr w:rsidR="00E9684A" w:rsidTr="00E9684A">
        <w:tc>
          <w:tcPr>
            <w:tcW w:w="4928" w:type="dxa"/>
            <w:tcBorders>
              <w:top w:val="single" w:sz="4" w:space="0" w:color="auto"/>
              <w:left w:val="single" w:sz="4" w:space="0" w:color="auto"/>
              <w:bottom w:val="single" w:sz="4" w:space="0" w:color="auto"/>
              <w:right w:val="single" w:sz="4" w:space="0" w:color="auto"/>
            </w:tcBorders>
            <w:hideMark/>
          </w:tcPr>
          <w:p w:rsidR="00E9684A" w:rsidRDefault="00E9684A">
            <w:pPr>
              <w:pStyle w:val="TAL0"/>
              <w:rPr>
                <w:sz w:val="20"/>
              </w:rPr>
            </w:pPr>
            <w:r>
              <w:rPr>
                <w:sz w:val="20"/>
              </w:rPr>
              <w:t>-10</w:t>
            </w:r>
            <w:r>
              <w:rPr>
                <w:rFonts w:ascii="Symbol" w:hAnsi="Symbol"/>
                <w:sz w:val="20"/>
              </w:rPr>
              <w:t></w:t>
            </w:r>
            <w:r>
              <w:rPr>
                <w:sz w:val="20"/>
              </w:rPr>
              <w:t>C to +55</w:t>
            </w:r>
            <w:r>
              <w:rPr>
                <w:rFonts w:ascii="Symbol" w:hAnsi="Symbol"/>
                <w:sz w:val="20"/>
              </w:rPr>
              <w:t></w:t>
            </w:r>
            <w:r>
              <w:rPr>
                <w:sz w:val="20"/>
              </w:rPr>
              <w:t>C</w:t>
            </w:r>
          </w:p>
        </w:tc>
        <w:tc>
          <w:tcPr>
            <w:tcW w:w="4929" w:type="dxa"/>
            <w:tcBorders>
              <w:top w:val="single" w:sz="4" w:space="0" w:color="auto"/>
              <w:left w:val="nil"/>
              <w:bottom w:val="single" w:sz="4" w:space="0" w:color="auto"/>
              <w:right w:val="single" w:sz="4" w:space="0" w:color="auto"/>
            </w:tcBorders>
            <w:hideMark/>
          </w:tcPr>
          <w:p w:rsidR="00E9684A" w:rsidRDefault="00E9684A">
            <w:pPr>
              <w:pStyle w:val="TAL0"/>
              <w:rPr>
                <w:sz w:val="20"/>
              </w:rPr>
            </w:pPr>
            <w:r>
              <w:rPr>
                <w:sz w:val="20"/>
              </w:rPr>
              <w:t>For extreme conditions</w:t>
            </w:r>
          </w:p>
        </w:tc>
      </w:tr>
    </w:tbl>
    <w:p w:rsidR="00E9684A" w:rsidRDefault="00E9684A" w:rsidP="00E9684A">
      <w:pPr>
        <w:rPr>
          <w:sz w:val="24"/>
          <w:szCs w:val="24"/>
        </w:rPr>
      </w:pPr>
      <w:r>
        <w:t>Outside this temperature range the UE, if powered on, shall not make ineffective use of the radio frequency spectrum. In no case shall the UE exceed the transmitted levels as defined in clause 6.2 for extreme operation.</w:t>
      </w:r>
    </w:p>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36.508</w:t>
      </w:r>
      <w:r>
        <w:rPr>
          <w:highlight w:val="yellow"/>
        </w:rPr>
        <w:t xml:space="preserve">  </w:t>
      </w:r>
      <w:r>
        <w:rPr>
          <w:b/>
          <w:bCs/>
          <w:i/>
          <w:iCs/>
          <w:highlight w:val="yellow"/>
        </w:rPr>
        <w:t>(Part #4)</w:t>
      </w:r>
      <w:r>
        <w:rPr>
          <w:highlight w:val="yellow"/>
        </w:rPr>
        <w:t xml:space="preserve"> -----------</w:t>
      </w:r>
    </w:p>
    <w:p w:rsidR="00E9684A" w:rsidRPr="00992F46" w:rsidRDefault="00E9684A" w:rsidP="00E9684A">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E9684A" w:rsidRPr="00992F46" w:rsidTr="007F3773">
        <w:trPr>
          <w:cantSplit/>
          <w:trHeight w:val="57"/>
          <w:jc w:val="center"/>
        </w:trPr>
        <w:tc>
          <w:tcPr>
            <w:tcW w:w="1908" w:type="dxa"/>
            <w:vAlign w:val="center"/>
          </w:tcPr>
          <w:p w:rsidR="00E9684A" w:rsidRPr="00992F46" w:rsidRDefault="00E9684A" w:rsidP="007F3773">
            <w:pPr>
              <w:pStyle w:val="TAL0"/>
              <w:rPr>
                <w:lang w:eastAsia="en-US"/>
              </w:rPr>
            </w:pPr>
            <w:r w:rsidRPr="00992F46">
              <w:rPr>
                <w:lang w:eastAsia="en-US"/>
              </w:rPr>
              <w:t>+15</w:t>
            </w:r>
            <w:r w:rsidRPr="00992F46">
              <w:rPr>
                <w:lang w:eastAsia="en-US"/>
              </w:rPr>
              <w:sym w:font="Symbol" w:char="F0B0"/>
            </w:r>
            <w:r w:rsidRPr="00992F46">
              <w:rPr>
                <w:lang w:eastAsia="en-US"/>
              </w:rPr>
              <w:t>C to +35</w:t>
            </w:r>
            <w:r w:rsidRPr="00992F46">
              <w:rPr>
                <w:lang w:eastAsia="en-US"/>
              </w:rPr>
              <w:sym w:font="Symbol" w:char="F0B0"/>
            </w:r>
            <w:r w:rsidRPr="00992F46">
              <w:rPr>
                <w:lang w:eastAsia="en-US"/>
              </w:rPr>
              <w:t>C</w:t>
            </w:r>
          </w:p>
        </w:tc>
        <w:tc>
          <w:tcPr>
            <w:tcW w:w="6930" w:type="dxa"/>
            <w:vAlign w:val="center"/>
          </w:tcPr>
          <w:p w:rsidR="00E9684A" w:rsidRPr="00992F46" w:rsidRDefault="00E9684A" w:rsidP="007F3773">
            <w:pPr>
              <w:pStyle w:val="TAL0"/>
              <w:rPr>
                <w:lang w:eastAsia="en-US"/>
              </w:rPr>
            </w:pPr>
            <w:r>
              <w:rPr>
                <w:lang w:eastAsia="en-US"/>
              </w:rPr>
              <w:t>F</w:t>
            </w:r>
            <w:r w:rsidRPr="00992F46">
              <w:rPr>
                <w:lang w:eastAsia="en-US"/>
              </w:rPr>
              <w:t xml:space="preserve">or normal conditions (with relative humidity </w:t>
            </w:r>
            <w:r>
              <w:t>of 25%</w:t>
            </w:r>
            <w:r w:rsidRPr="00992F46">
              <w:rPr>
                <w:lang w:eastAsia="en-US"/>
              </w:rPr>
              <w:t xml:space="preserve"> to 75 %)</w:t>
            </w:r>
          </w:p>
        </w:tc>
      </w:tr>
      <w:tr w:rsidR="00E9684A" w:rsidRPr="00992F46" w:rsidTr="007F3773">
        <w:trPr>
          <w:cantSplit/>
          <w:trHeight w:val="57"/>
          <w:jc w:val="center"/>
        </w:trPr>
        <w:tc>
          <w:tcPr>
            <w:tcW w:w="1908" w:type="dxa"/>
            <w:vAlign w:val="center"/>
          </w:tcPr>
          <w:p w:rsidR="00E9684A" w:rsidRPr="00992F46" w:rsidRDefault="00E9684A" w:rsidP="007F3773">
            <w:pPr>
              <w:pStyle w:val="TAL0"/>
              <w:rPr>
                <w:lang w:eastAsia="en-US"/>
              </w:rPr>
            </w:pPr>
            <w:r w:rsidRPr="00992F46">
              <w:rPr>
                <w:lang w:eastAsia="en-US"/>
              </w:rPr>
              <w:t>-10</w:t>
            </w:r>
            <w:r w:rsidRPr="00992F46">
              <w:rPr>
                <w:lang w:eastAsia="en-US"/>
              </w:rPr>
              <w:sym w:font="Symbol" w:char="F0B0"/>
            </w:r>
            <w:r w:rsidRPr="00992F46">
              <w:rPr>
                <w:lang w:eastAsia="en-US"/>
              </w:rPr>
              <w:t>C to +55</w:t>
            </w:r>
            <w:r w:rsidRPr="00992F46">
              <w:rPr>
                <w:lang w:eastAsia="en-US"/>
              </w:rPr>
              <w:sym w:font="Symbol" w:char="F0B0"/>
            </w:r>
            <w:r w:rsidRPr="00992F46">
              <w:rPr>
                <w:lang w:eastAsia="en-US"/>
              </w:rPr>
              <w:t>C</w:t>
            </w:r>
          </w:p>
        </w:tc>
        <w:tc>
          <w:tcPr>
            <w:tcW w:w="6930" w:type="dxa"/>
            <w:vAlign w:val="center"/>
          </w:tcPr>
          <w:p w:rsidR="00E9684A" w:rsidRPr="00992F46" w:rsidRDefault="00E9684A" w:rsidP="007F3773">
            <w:pPr>
              <w:pStyle w:val="TAL0"/>
              <w:rPr>
                <w:lang w:eastAsia="en-US"/>
              </w:rPr>
            </w:pPr>
            <w:r>
              <w:rPr>
                <w:lang w:eastAsia="en-US"/>
              </w:rPr>
              <w:t>F</w:t>
            </w:r>
            <w:r w:rsidRPr="00992F46">
              <w:rPr>
                <w:lang w:eastAsia="en-US"/>
              </w:rPr>
              <w:t>or extreme conditions (see IEC publications 68-2-1 and 68-2-2)</w:t>
            </w:r>
          </w:p>
        </w:tc>
      </w:tr>
    </w:tbl>
    <w:p w:rsidR="00E9684A" w:rsidRDefault="00E9684A" w:rsidP="00E9684A">
      <w:pPr>
        <w:rPr>
          <w:rFonts w:cs="v5.0.0"/>
        </w:rPr>
      </w:pPr>
    </w:p>
    <w:p w:rsidR="002D05EC" w:rsidRDefault="002D05EC" w:rsidP="00E9684A">
      <w:pPr>
        <w:rPr>
          <w:rFonts w:cs="v5.0.0"/>
        </w:rPr>
      </w:pPr>
      <w:r w:rsidRPr="002D05EC">
        <w:rPr>
          <w:rFonts w:cs="v5.0.0" w:hint="eastAsia"/>
          <w:highlight w:val="cyan"/>
        </w:rPr>
        <w:t>N</w:t>
      </w:r>
      <w:r w:rsidRPr="002D05EC">
        <w:rPr>
          <w:rFonts w:cs="v5.0.0"/>
          <w:highlight w:val="cyan"/>
        </w:rPr>
        <w:t xml:space="preserve">ote:  </w:t>
      </w:r>
      <w:r w:rsidRPr="002D05EC">
        <w:rPr>
          <w:highlight w:val="cyan"/>
        </w:rPr>
        <w:t>TS 36.508 v16.7.0 is with the humidity range of 0% ~ 75% but changed to 25% ~ 75% since v16.8.0.</w:t>
      </w:r>
    </w:p>
    <w:p w:rsidR="002D05EC" w:rsidRPr="00992F46" w:rsidRDefault="002D05EC" w:rsidP="00E9684A">
      <w:pPr>
        <w:rPr>
          <w:rFonts w:cs="v5.0.0"/>
        </w:rPr>
      </w:pPr>
    </w:p>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38.508-1</w:t>
      </w:r>
      <w:r>
        <w:rPr>
          <w:highlight w:val="yellow"/>
        </w:rPr>
        <w:t xml:space="preserve">  </w:t>
      </w:r>
      <w:r>
        <w:rPr>
          <w:b/>
          <w:bCs/>
          <w:i/>
          <w:iCs/>
          <w:highlight w:val="yellow"/>
        </w:rPr>
        <w:t>(Part #5)</w:t>
      </w:r>
      <w:r>
        <w:rPr>
          <w:highlight w:val="yellow"/>
        </w:rPr>
        <w:t xml:space="preserve"> -----------</w:t>
      </w:r>
    </w:p>
    <w:p w:rsidR="00E9684A" w:rsidRDefault="00E9684A" w:rsidP="00E9684A">
      <w:pPr>
        <w:pStyle w:val="TH"/>
        <w:rPr>
          <w:lang w:val="en-US"/>
        </w:rPr>
      </w:pPr>
      <w:r>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E9684A" w:rsidTr="00E9684A">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pStyle w:val="TAC"/>
            </w:pPr>
            <w:r>
              <w:t>+15</w:t>
            </w:r>
            <w:r>
              <w:rPr>
                <w:rFonts w:ascii="Symbol" w:hAnsi="Symbol"/>
                <w:position w:val="6"/>
              </w:rPr>
              <w:t></w:t>
            </w:r>
            <w:r>
              <w:t>C to +35</w:t>
            </w:r>
            <w:r>
              <w:rPr>
                <w:rFonts w:ascii="Symbol" w:hAnsi="Symbol"/>
                <w:position w:val="6"/>
              </w:rPr>
              <w:t></w:t>
            </w:r>
            <w: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pStyle w:val="TAL0"/>
            </w:pPr>
            <w:r>
              <w:t>For normal conditions (with relative humidity of 25 % to 75 %)</w:t>
            </w:r>
          </w:p>
        </w:tc>
      </w:tr>
      <w:tr w:rsidR="00E9684A" w:rsidTr="00E9684A">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E9684A" w:rsidRDefault="00E9684A">
            <w:pPr>
              <w:pStyle w:val="TAC"/>
            </w:pPr>
            <w:r>
              <w:t>-10</w:t>
            </w:r>
            <w:r>
              <w:rPr>
                <w:rFonts w:ascii="Symbol" w:hAnsi="Symbol"/>
                <w:position w:val="6"/>
              </w:rPr>
              <w:t></w:t>
            </w:r>
            <w:r>
              <w:t>C to +55</w:t>
            </w:r>
            <w:r>
              <w:rPr>
                <w:rFonts w:ascii="Symbol" w:hAnsi="Symbol"/>
                <w:position w:val="6"/>
              </w:rPr>
              <w:t></w:t>
            </w:r>
            <w:r>
              <w:t>C</w:t>
            </w:r>
          </w:p>
        </w:tc>
        <w:tc>
          <w:tcPr>
            <w:tcW w:w="6930" w:type="dxa"/>
            <w:tcBorders>
              <w:top w:val="single" w:sz="4" w:space="0" w:color="auto"/>
              <w:left w:val="nil"/>
              <w:bottom w:val="single" w:sz="4" w:space="0" w:color="auto"/>
              <w:right w:val="single" w:sz="4" w:space="0" w:color="auto"/>
            </w:tcBorders>
            <w:vAlign w:val="center"/>
            <w:hideMark/>
          </w:tcPr>
          <w:p w:rsidR="00E9684A" w:rsidRDefault="00E9684A">
            <w:pPr>
              <w:pStyle w:val="TAL0"/>
            </w:pPr>
            <w:r>
              <w:t>For extreme conditions (see IEC publications 68</w:t>
            </w:r>
            <w:r>
              <w:noBreakHyphen/>
              <w:t>2</w:t>
            </w:r>
            <w:r>
              <w:noBreakHyphen/>
              <w:t>1 and 68</w:t>
            </w:r>
            <w:r>
              <w:noBreakHyphen/>
              <w:t>2</w:t>
            </w:r>
            <w:r>
              <w:noBreakHyphen/>
              <w:t>2)</w:t>
            </w:r>
          </w:p>
        </w:tc>
      </w:tr>
    </w:tbl>
    <w:p w:rsidR="00E9684A" w:rsidRDefault="00E9684A" w:rsidP="00E9684A"/>
    <w:p w:rsidR="00E9684A" w:rsidRDefault="00E9684A" w:rsidP="00E9684A">
      <w:pPr>
        <w:pStyle w:val="TH"/>
        <w:rPr>
          <w:lang w:val="en-US"/>
        </w:rPr>
      </w:pPr>
      <w:r>
        <w:t>Table 4.1.1-2: Temperature conditions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3"/>
      </w:tblGrid>
      <w:tr w:rsidR="00E9684A" w:rsidTr="00E9684A">
        <w:tc>
          <w:tcPr>
            <w:tcW w:w="4928" w:type="dxa"/>
            <w:tcBorders>
              <w:top w:val="single" w:sz="4" w:space="0" w:color="auto"/>
              <w:left w:val="single" w:sz="4" w:space="0" w:color="auto"/>
              <w:bottom w:val="single" w:sz="4" w:space="0" w:color="auto"/>
              <w:right w:val="single" w:sz="4" w:space="0" w:color="auto"/>
            </w:tcBorders>
            <w:hideMark/>
          </w:tcPr>
          <w:p w:rsidR="00E9684A" w:rsidRDefault="00E9684A">
            <w:pPr>
              <w:pStyle w:val="TAL0"/>
            </w:pPr>
            <w:r>
              <w:t>+15</w:t>
            </w:r>
            <w:r>
              <w:rPr>
                <w:rFonts w:ascii="Symbol" w:hAnsi="Symbol"/>
                <w:position w:val="6"/>
              </w:rPr>
              <w:t></w:t>
            </w:r>
            <w:r>
              <w:t>C to +35</w:t>
            </w:r>
            <w:r>
              <w:rPr>
                <w:rFonts w:ascii="Symbol" w:hAnsi="Symbol"/>
                <w:position w:val="6"/>
              </w:rPr>
              <w:t></w:t>
            </w:r>
            <w:r>
              <w:t>C</w:t>
            </w:r>
          </w:p>
        </w:tc>
        <w:tc>
          <w:tcPr>
            <w:tcW w:w="4929" w:type="dxa"/>
            <w:tcBorders>
              <w:top w:val="single" w:sz="4" w:space="0" w:color="auto"/>
              <w:left w:val="nil"/>
              <w:bottom w:val="single" w:sz="4" w:space="0" w:color="auto"/>
              <w:right w:val="single" w:sz="4" w:space="0" w:color="auto"/>
            </w:tcBorders>
            <w:hideMark/>
          </w:tcPr>
          <w:p w:rsidR="00E9684A" w:rsidRDefault="00E9684A">
            <w:pPr>
              <w:pStyle w:val="TAL0"/>
            </w:pPr>
            <w:r>
              <w:t>For normal (room temperature) conditions with relative humidity of 25% to 75%</w:t>
            </w:r>
          </w:p>
        </w:tc>
      </w:tr>
      <w:tr w:rsidR="00E9684A" w:rsidTr="00E9684A">
        <w:tc>
          <w:tcPr>
            <w:tcW w:w="4928" w:type="dxa"/>
            <w:tcBorders>
              <w:top w:val="single" w:sz="4" w:space="0" w:color="auto"/>
              <w:left w:val="single" w:sz="4" w:space="0" w:color="auto"/>
              <w:bottom w:val="single" w:sz="4" w:space="0" w:color="auto"/>
              <w:right w:val="single" w:sz="4" w:space="0" w:color="auto"/>
            </w:tcBorders>
            <w:hideMark/>
          </w:tcPr>
          <w:p w:rsidR="00E9684A" w:rsidRDefault="00E9684A">
            <w:pPr>
              <w:pStyle w:val="TAL0"/>
            </w:pPr>
            <w:r>
              <w:t>-10</w:t>
            </w:r>
            <w:r>
              <w:rPr>
                <w:rFonts w:ascii="Symbol" w:hAnsi="Symbol"/>
              </w:rPr>
              <w:t></w:t>
            </w:r>
            <w:r>
              <w:t>C to +55</w:t>
            </w:r>
            <w:r>
              <w:rPr>
                <w:rFonts w:ascii="Symbol" w:hAnsi="Symbol"/>
              </w:rPr>
              <w:t></w:t>
            </w:r>
            <w:r>
              <w:t>C</w:t>
            </w:r>
          </w:p>
        </w:tc>
        <w:tc>
          <w:tcPr>
            <w:tcW w:w="4929" w:type="dxa"/>
            <w:tcBorders>
              <w:top w:val="single" w:sz="4" w:space="0" w:color="auto"/>
              <w:left w:val="nil"/>
              <w:bottom w:val="single" w:sz="4" w:space="0" w:color="auto"/>
              <w:right w:val="single" w:sz="4" w:space="0" w:color="auto"/>
            </w:tcBorders>
            <w:hideMark/>
          </w:tcPr>
          <w:p w:rsidR="00E9684A" w:rsidRDefault="00E9684A">
            <w:pPr>
              <w:pStyle w:val="TAL0"/>
            </w:pPr>
            <w:r>
              <w:t>For extreme conditions</w:t>
            </w:r>
          </w:p>
        </w:tc>
      </w:tr>
    </w:tbl>
    <w:p w:rsidR="00E9684A" w:rsidRDefault="00E9684A" w:rsidP="00E9684A"/>
    <w:p w:rsidR="00E9684A" w:rsidRDefault="00E9684A" w:rsidP="00E9684A">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38.521-1</w:t>
      </w:r>
      <w:r>
        <w:rPr>
          <w:highlight w:val="yellow"/>
        </w:rPr>
        <w:t xml:space="preserve">  </w:t>
      </w:r>
      <w:r>
        <w:rPr>
          <w:b/>
          <w:bCs/>
          <w:i/>
          <w:iCs/>
          <w:highlight w:val="yellow"/>
        </w:rPr>
        <w:t>(Part #6)</w:t>
      </w:r>
      <w:r>
        <w:rPr>
          <w:highlight w:val="yellow"/>
        </w:rPr>
        <w:t xml:space="preserve"> -----------</w:t>
      </w:r>
    </w:p>
    <w:p w:rsidR="00E9684A" w:rsidRDefault="00E9684A" w:rsidP="00E9684A">
      <w:pPr>
        <w:pStyle w:val="2"/>
        <w:numPr>
          <w:ilvl w:val="0"/>
          <w:numId w:val="0"/>
        </w:numPr>
        <w:rPr>
          <w:b/>
          <w:bCs/>
          <w:lang w:val="en-US"/>
        </w:rPr>
      </w:pPr>
      <w:r>
        <w:rPr>
          <w:b/>
          <w:bCs/>
        </w:rPr>
        <w:t>F.1.1</w:t>
      </w:r>
      <w:r>
        <w:rPr>
          <w:b/>
          <w:bCs/>
        </w:rPr>
        <w:tab/>
        <w:t>Measurement of test environments</w:t>
      </w:r>
    </w:p>
    <w:p w:rsidR="00E9684A" w:rsidRDefault="00E9684A" w:rsidP="00E9684A">
      <w:r>
        <w:t xml:space="preserve">The measurement accuracy of the UE test environments defined in TS 38.508-1 [5] </w:t>
      </w:r>
      <w:proofErr w:type="spellStart"/>
      <w:r>
        <w:t>subclause</w:t>
      </w:r>
      <w:proofErr w:type="spellEnd"/>
      <w:r>
        <w:t xml:space="preserve"> 4.1, Test environments shall be</w:t>
      </w:r>
    </w:p>
    <w:p w:rsidR="00E9684A" w:rsidRDefault="00E9684A" w:rsidP="00E9684A">
      <w:pPr>
        <w:pStyle w:val="B10"/>
      </w:pPr>
      <w:r>
        <w:t>-</w:t>
      </w:r>
      <w:r>
        <w:tab/>
        <w:t>Temperature</w:t>
      </w:r>
      <w:r>
        <w:tab/>
      </w:r>
      <w:r>
        <w:tab/>
      </w:r>
      <w:r>
        <w:tab/>
      </w:r>
      <w:r>
        <w:rPr>
          <w:rFonts w:ascii="Symbol" w:eastAsia="Times New Roman" w:hAnsi="Symbol"/>
        </w:rPr>
        <w:t></w:t>
      </w:r>
      <w:r>
        <w:t>2 degrees.</w:t>
      </w:r>
    </w:p>
    <w:p w:rsidR="00E9684A" w:rsidRDefault="00E9684A" w:rsidP="00E9684A">
      <w:pPr>
        <w:pStyle w:val="B10"/>
      </w:pPr>
      <w:r>
        <w:t>-</w:t>
      </w:r>
      <w:r>
        <w:tab/>
        <w:t>Relative Humidity</w:t>
      </w:r>
      <w:r>
        <w:tab/>
      </w:r>
      <w:r>
        <w:rPr>
          <w:rFonts w:ascii="Symbol" w:eastAsia="Times New Roman" w:hAnsi="Symbol"/>
        </w:rPr>
        <w:t></w:t>
      </w:r>
      <w:r>
        <w:t>5 %.</w:t>
      </w:r>
    </w:p>
    <w:p w:rsidR="002D05EC" w:rsidRDefault="002D05EC" w:rsidP="00E9684A">
      <w:pPr>
        <w:pStyle w:val="B10"/>
      </w:pPr>
    </w:p>
    <w:p w:rsidR="00E9684A" w:rsidRPr="00E9684A" w:rsidRDefault="002D05EC" w:rsidP="002D05EC">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38.521-1</w:t>
      </w:r>
      <w:r>
        <w:rPr>
          <w:highlight w:val="yellow"/>
        </w:rPr>
        <w:t xml:space="preserve">  </w:t>
      </w:r>
      <w:r>
        <w:rPr>
          <w:b/>
          <w:bCs/>
          <w:i/>
          <w:iCs/>
          <w:highlight w:val="yellow"/>
        </w:rPr>
        <w:t>(Part #7)</w:t>
      </w:r>
      <w:r>
        <w:rPr>
          <w:highlight w:val="yellow"/>
        </w:rPr>
        <w:t xml:space="preserve"> -----------</w:t>
      </w:r>
    </w:p>
    <w:p w:rsidR="002D05EC" w:rsidRDefault="002D05EC" w:rsidP="002D05EC">
      <w:pPr>
        <w:pStyle w:val="2"/>
        <w:numPr>
          <w:ilvl w:val="0"/>
          <w:numId w:val="0"/>
        </w:numPr>
        <w:rPr>
          <w:b/>
          <w:bCs/>
          <w:lang w:val="en-US"/>
        </w:rPr>
      </w:pPr>
      <w:r>
        <w:rPr>
          <w:b/>
          <w:bCs/>
        </w:rPr>
        <w:t>F.1.1</w:t>
      </w:r>
      <w:r>
        <w:rPr>
          <w:b/>
          <w:bCs/>
        </w:rPr>
        <w:tab/>
        <w:t>Measurement of test environments</w:t>
      </w:r>
    </w:p>
    <w:p w:rsidR="002D05EC" w:rsidRDefault="002D05EC" w:rsidP="002D05EC">
      <w:pPr>
        <w:pStyle w:val="EditorsNote"/>
      </w:pPr>
      <w:r>
        <w:t>Editor’s note: Various measurement accuracies for UE test environments, e.g., pressure, relative humidity, DC&amp;AC voltage, vibration, and vibration frequency, are FFS:</w:t>
      </w:r>
    </w:p>
    <w:p w:rsidR="002D05EC" w:rsidRDefault="002D05EC" w:rsidP="002D05EC">
      <w:r>
        <w:t xml:space="preserve">The measurement accuracy of the UE test environments defined in TS 38.508-1 [5] </w:t>
      </w:r>
      <w:proofErr w:type="spellStart"/>
      <w:r>
        <w:t>subclause</w:t>
      </w:r>
      <w:proofErr w:type="spellEnd"/>
      <w:r>
        <w:t xml:space="preserve"> 4.1, Test environments shall be</w:t>
      </w:r>
    </w:p>
    <w:p w:rsidR="002D05EC" w:rsidRDefault="002D05EC" w:rsidP="002D05EC">
      <w:pPr>
        <w:pStyle w:val="B10"/>
      </w:pPr>
      <w:r>
        <w:t>-</w:t>
      </w:r>
      <w:r>
        <w:tab/>
        <w:t>Temperature</w:t>
      </w:r>
      <w:r>
        <w:tab/>
      </w:r>
      <w:r>
        <w:tab/>
      </w:r>
      <w:r>
        <w:tab/>
      </w:r>
      <w:r>
        <w:rPr>
          <w:rFonts w:ascii="Symbol" w:eastAsia="Times New Roman" w:hAnsi="Symbol"/>
        </w:rPr>
        <w:t></w:t>
      </w:r>
      <w:r>
        <w:t>4 degrees.</w:t>
      </w:r>
    </w:p>
    <w:p w:rsidR="002D05EC" w:rsidRDefault="002D05EC" w:rsidP="002D05EC">
      <w:r>
        <w:t>The above values shall apply unless the test environment is otherwise controlled and the specification for the control of the test environment specifies the uncertainty for the parameter.</w:t>
      </w:r>
    </w:p>
    <w:p w:rsidR="00E9684A" w:rsidRPr="00E9684A" w:rsidRDefault="00E9684A" w:rsidP="00E9684A"/>
    <w:p w:rsidR="00E9684A" w:rsidRDefault="00E9684A" w:rsidP="00E9684A">
      <w:pPr>
        <w:spacing w:beforeLines="50" w:before="120" w:afterLines="50" w:after="120"/>
      </w:pPr>
      <w:proofErr w:type="gramStart"/>
      <w:r>
        <w:rPr>
          <w:highlight w:val="yellow"/>
        </w:rPr>
        <w:t xml:space="preserve">----------------------  </w:t>
      </w:r>
      <w:r>
        <w:rPr>
          <w:i/>
          <w:iCs/>
          <w:highlight w:val="yellow"/>
        </w:rPr>
        <w:t>end</w:t>
      </w:r>
      <w:proofErr w:type="gramEnd"/>
      <w:r>
        <w:rPr>
          <w:i/>
          <w:iCs/>
          <w:highlight w:val="yellow"/>
        </w:rPr>
        <w:t xml:space="preserve"> of excerption</w:t>
      </w:r>
      <w:r w:rsidR="002D05EC">
        <w:rPr>
          <w:i/>
          <w:iCs/>
          <w:highlight w:val="yellow"/>
        </w:rPr>
        <w:t>s</w:t>
      </w:r>
      <w:r>
        <w:rPr>
          <w:highlight w:val="yellow"/>
        </w:rPr>
        <w:t xml:space="preserve"> ----------------------</w:t>
      </w:r>
    </w:p>
    <w:p w:rsidR="00E9684A" w:rsidRPr="00EE18B2" w:rsidRDefault="00EE18B2" w:rsidP="00E953B2">
      <w:pPr>
        <w:rPr>
          <w:lang w:val="en-US"/>
        </w:rPr>
      </w:pPr>
      <w:r>
        <w:rPr>
          <w:rFonts w:hint="eastAsia"/>
          <w:b/>
          <w:bCs/>
        </w:rPr>
        <w:t>Ob</w:t>
      </w:r>
      <w:r>
        <w:rPr>
          <w:b/>
          <w:bCs/>
        </w:rPr>
        <w:t>servation 2</w:t>
      </w:r>
      <w:r w:rsidRPr="00DF1B01">
        <w:rPr>
          <w:b/>
          <w:bCs/>
        </w:rPr>
        <w:t>:</w:t>
      </w:r>
      <w:r w:rsidRPr="00DF1B01">
        <w:rPr>
          <w:b/>
          <w:bCs/>
        </w:rPr>
        <w:tab/>
      </w:r>
      <w:r>
        <w:rPr>
          <w:b/>
          <w:bCs/>
        </w:rPr>
        <w:t>The lower bound of relative humidity in 0% ~ 75% is actually not a normal condition but an extreme condition.</w:t>
      </w:r>
    </w:p>
    <w:p w:rsidR="00492A71" w:rsidRDefault="007F3773" w:rsidP="007F3773">
      <w:pPr>
        <w:spacing w:after="120"/>
        <w:rPr>
          <w:b/>
          <w:bCs/>
        </w:rPr>
      </w:pPr>
      <w:r>
        <w:rPr>
          <w:rFonts w:hint="eastAsia"/>
          <w:b/>
          <w:bCs/>
        </w:rPr>
        <w:t>Ob</w:t>
      </w:r>
      <w:r w:rsidR="00B95CCC">
        <w:rPr>
          <w:b/>
          <w:bCs/>
        </w:rPr>
        <w:t xml:space="preserve">servation </w:t>
      </w:r>
      <w:r w:rsidR="00EE18B2">
        <w:rPr>
          <w:b/>
          <w:bCs/>
        </w:rPr>
        <w:t>3</w:t>
      </w:r>
      <w:r w:rsidRPr="00DF1B01">
        <w:rPr>
          <w:b/>
          <w:bCs/>
        </w:rPr>
        <w:t>:</w:t>
      </w:r>
      <w:r w:rsidRPr="00DF1B01">
        <w:rPr>
          <w:b/>
          <w:bCs/>
        </w:rPr>
        <w:tab/>
      </w:r>
      <w:r>
        <w:rPr>
          <w:b/>
          <w:bCs/>
        </w:rPr>
        <w:t xml:space="preserve">Most of the test environments </w:t>
      </w:r>
      <w:r w:rsidR="00A421AD">
        <w:rPr>
          <w:b/>
          <w:bCs/>
        </w:rPr>
        <w:t xml:space="preserve">are consistently specified </w:t>
      </w:r>
      <w:r>
        <w:rPr>
          <w:b/>
          <w:bCs/>
        </w:rPr>
        <w:t>for E-UTRA and NR in RAN4 and RAN5</w:t>
      </w:r>
      <w:r w:rsidR="00492A71">
        <w:rPr>
          <w:b/>
          <w:bCs/>
        </w:rPr>
        <w:t xml:space="preserve"> as below. The exceptions are </w:t>
      </w:r>
      <w:r w:rsidR="00B95CCC">
        <w:rPr>
          <w:b/>
          <w:bCs/>
        </w:rPr>
        <w:t xml:space="preserve">in </w:t>
      </w:r>
      <w:r w:rsidR="00492A71" w:rsidRPr="00492A71">
        <w:rPr>
          <w:b/>
          <w:bCs/>
        </w:rPr>
        <w:t xml:space="preserve">TS 51.010-1, ETSI EN 301 908-13 </w:t>
      </w:r>
      <w:r w:rsidR="00492A71">
        <w:rPr>
          <w:b/>
          <w:bCs/>
        </w:rPr>
        <w:t xml:space="preserve">and </w:t>
      </w:r>
      <w:r w:rsidR="00492A71" w:rsidRPr="00492A71">
        <w:rPr>
          <w:b/>
          <w:bCs/>
        </w:rPr>
        <w:t>TS 36.508 v16.7.0</w:t>
      </w:r>
      <w:r w:rsidR="00B95CCC">
        <w:rPr>
          <w:b/>
          <w:bCs/>
        </w:rPr>
        <w:t xml:space="preserve"> which could be handled </w:t>
      </w:r>
      <w:r w:rsidR="00EE18B2">
        <w:rPr>
          <w:b/>
          <w:bCs/>
        </w:rPr>
        <w:t xml:space="preserve">later </w:t>
      </w:r>
      <w:r w:rsidR="00B95CCC">
        <w:rPr>
          <w:b/>
          <w:bCs/>
        </w:rPr>
        <w:t>in other thread if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492A71" w:rsidTr="00C5442D">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492A71" w:rsidRDefault="00492A71" w:rsidP="00C5442D">
            <w:pPr>
              <w:keepNext/>
              <w:keepLines/>
              <w:widowControl w:val="0"/>
              <w:jc w:val="center"/>
              <w:rPr>
                <w:rFonts w:ascii="Arial" w:eastAsia="Yu Mincho" w:hAnsi="Arial" w:cs="v5.0.0"/>
              </w:rPr>
            </w:pPr>
            <w:r>
              <w:rPr>
                <w:rFonts w:ascii="Arial" w:eastAsia="Yu Mincho" w:hAnsi="Arial" w:cs="v5.0.0"/>
              </w:rPr>
              <w:t>+15</w:t>
            </w:r>
            <w:r>
              <w:rPr>
                <w:rFonts w:ascii="Symbol" w:hAnsi="Symbol"/>
                <w:position w:val="6"/>
              </w:rPr>
              <w:t></w:t>
            </w:r>
            <w:r>
              <w:rPr>
                <w:rFonts w:ascii="Arial" w:eastAsia="Yu Mincho" w:hAnsi="Arial" w:cs="v5.0.0"/>
              </w:rPr>
              <w:t>C to +35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492A71" w:rsidRDefault="00492A71" w:rsidP="00C5442D">
            <w:pPr>
              <w:keepNext/>
              <w:keepLines/>
              <w:widowControl w:val="0"/>
              <w:rPr>
                <w:rFonts w:ascii="Arial" w:eastAsia="Yu Mincho" w:hAnsi="Arial" w:cs="v5.0.0"/>
              </w:rPr>
            </w:pPr>
            <w:r>
              <w:rPr>
                <w:rFonts w:ascii="Arial" w:eastAsia="Yu Mincho" w:hAnsi="Arial" w:cs="v5.0.0"/>
              </w:rPr>
              <w:t>For normal conditions (with relative humidity of 25 % to 75 %)</w:t>
            </w:r>
          </w:p>
        </w:tc>
      </w:tr>
      <w:tr w:rsidR="00492A71" w:rsidTr="00C5442D">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492A71" w:rsidRDefault="00492A71" w:rsidP="00C5442D">
            <w:pPr>
              <w:keepNext/>
              <w:keepLines/>
              <w:widowControl w:val="0"/>
              <w:jc w:val="center"/>
              <w:rPr>
                <w:rFonts w:ascii="Arial" w:eastAsia="Yu Mincho" w:hAnsi="Arial" w:cs="v5.0.0"/>
              </w:rPr>
            </w:pPr>
            <w:r>
              <w:rPr>
                <w:rFonts w:ascii="Arial" w:eastAsia="Yu Mincho" w:hAnsi="Arial" w:cs="v5.0.0"/>
              </w:rPr>
              <w:t>-10</w:t>
            </w:r>
            <w:r>
              <w:rPr>
                <w:rFonts w:ascii="Symbol" w:hAnsi="Symbol"/>
                <w:position w:val="6"/>
              </w:rPr>
              <w:t></w:t>
            </w:r>
            <w:r>
              <w:rPr>
                <w:rFonts w:ascii="Arial" w:eastAsia="Yu Mincho" w:hAnsi="Arial" w:cs="v5.0.0"/>
              </w:rPr>
              <w:t>C to +55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492A71" w:rsidRDefault="00492A71" w:rsidP="00C5442D">
            <w:pPr>
              <w:keepNext/>
              <w:keepLines/>
              <w:widowControl w:val="0"/>
              <w:rPr>
                <w:rFonts w:ascii="Arial" w:eastAsia="Yu Mincho" w:hAnsi="Arial" w:cs="v5.0.0"/>
              </w:rPr>
            </w:pPr>
            <w:r>
              <w:rPr>
                <w:rFonts w:ascii="Arial" w:eastAsia="Yu Mincho" w:hAnsi="Arial" w:cs="v5.0.0"/>
              </w:rPr>
              <w:t>For extreme conditions (see IEC publications 68</w:t>
            </w:r>
            <w:r>
              <w:rPr>
                <w:rFonts w:ascii="Arial" w:eastAsia="Yu Mincho" w:hAnsi="Arial" w:cs="v5.0.0"/>
              </w:rPr>
              <w:noBreakHyphen/>
              <w:t>2</w:t>
            </w:r>
            <w:r>
              <w:rPr>
                <w:rFonts w:ascii="Arial" w:eastAsia="Yu Mincho" w:hAnsi="Arial" w:cs="v5.0.0"/>
              </w:rPr>
              <w:noBreakHyphen/>
              <w:t>1 and 68</w:t>
            </w:r>
            <w:r>
              <w:rPr>
                <w:rFonts w:ascii="Arial" w:eastAsia="Yu Mincho" w:hAnsi="Arial" w:cs="v5.0.0"/>
              </w:rPr>
              <w:noBreakHyphen/>
              <w:t>2</w:t>
            </w:r>
            <w:r>
              <w:rPr>
                <w:rFonts w:ascii="Arial" w:eastAsia="Yu Mincho" w:hAnsi="Arial" w:cs="v5.0.0"/>
              </w:rPr>
              <w:noBreakHyphen/>
              <w:t>2)</w:t>
            </w:r>
          </w:p>
        </w:tc>
      </w:tr>
    </w:tbl>
    <w:p w:rsidR="00492A71" w:rsidRPr="00492A71" w:rsidRDefault="00492A71" w:rsidP="007F3773">
      <w:pPr>
        <w:spacing w:after="120"/>
        <w:rPr>
          <w:b/>
          <w:bCs/>
        </w:rPr>
      </w:pPr>
    </w:p>
    <w:p w:rsidR="00B95CCC" w:rsidRDefault="00B95CCC" w:rsidP="00B95CCC">
      <w:pPr>
        <w:spacing w:after="120"/>
        <w:rPr>
          <w:b/>
          <w:bCs/>
        </w:rPr>
      </w:pPr>
      <w:r>
        <w:rPr>
          <w:rFonts w:hint="eastAsia"/>
          <w:b/>
          <w:bCs/>
        </w:rPr>
        <w:lastRenderedPageBreak/>
        <w:t>Ob</w:t>
      </w:r>
      <w:r>
        <w:rPr>
          <w:b/>
          <w:bCs/>
        </w:rPr>
        <w:t xml:space="preserve">servation </w:t>
      </w:r>
      <w:r w:rsidR="00A421AD">
        <w:rPr>
          <w:b/>
          <w:bCs/>
        </w:rPr>
        <w:t>4</w:t>
      </w:r>
      <w:r w:rsidRPr="00DF1B01">
        <w:rPr>
          <w:b/>
          <w:bCs/>
        </w:rPr>
        <w:t>:</w:t>
      </w:r>
      <w:r w:rsidRPr="00DF1B01">
        <w:rPr>
          <w:b/>
          <w:bCs/>
        </w:rPr>
        <w:tab/>
      </w:r>
      <w:r>
        <w:rPr>
          <w:b/>
          <w:bCs/>
        </w:rPr>
        <w:t xml:space="preserve">The least impact solution to resolve the inconsistency is to keep </w:t>
      </w:r>
      <w:r w:rsidR="00EE18B2">
        <w:rPr>
          <w:b/>
          <w:bCs/>
        </w:rPr>
        <w:t xml:space="preserve">the normal condition with the relative humidity of 25% to 75%, </w:t>
      </w:r>
      <w:r w:rsidR="00A421AD">
        <w:rPr>
          <w:b/>
          <w:bCs/>
        </w:rPr>
        <w:t>while</w:t>
      </w:r>
      <w:r w:rsidR="00EE18B2">
        <w:rPr>
          <w:b/>
          <w:bCs/>
        </w:rPr>
        <w:t xml:space="preserve"> the extreme condition </w:t>
      </w:r>
      <w:r w:rsidR="00A421AD">
        <w:rPr>
          <w:b/>
          <w:bCs/>
        </w:rPr>
        <w:t xml:space="preserve">is </w:t>
      </w:r>
      <w:r w:rsidR="00EE18B2">
        <w:rPr>
          <w:b/>
          <w:bCs/>
        </w:rPr>
        <w:t>to refer to IEC publications 68-2-1 and 68-2-2.</w:t>
      </w:r>
      <w:r w:rsidR="00FA329D">
        <w:rPr>
          <w:b/>
          <w:bCs/>
        </w:rPr>
        <w:t xml:space="preserve"> </w:t>
      </w:r>
      <w:r w:rsidR="00A421AD">
        <w:rPr>
          <w:b/>
          <w:bCs/>
        </w:rPr>
        <w:t>In addition, a</w:t>
      </w:r>
      <w:r w:rsidR="00FA329D">
        <w:rPr>
          <w:b/>
          <w:bCs/>
        </w:rPr>
        <w:t xml:space="preserve"> stable specification is </w:t>
      </w:r>
      <w:r w:rsidR="00A421AD">
        <w:rPr>
          <w:b/>
          <w:bCs/>
        </w:rPr>
        <w:t xml:space="preserve">more </w:t>
      </w:r>
      <w:r w:rsidR="00FA329D">
        <w:rPr>
          <w:b/>
          <w:bCs/>
        </w:rPr>
        <w:t>preferable to the industry.</w:t>
      </w:r>
    </w:p>
    <w:p w:rsidR="000D1400" w:rsidRDefault="000D1400" w:rsidP="000D1400">
      <w:pPr>
        <w:spacing w:after="120"/>
        <w:rPr>
          <w:rFonts w:eastAsia="Malgun Gothic"/>
        </w:rPr>
      </w:pPr>
      <w:r>
        <w:rPr>
          <w:b/>
          <w:bCs/>
        </w:rPr>
        <w:t>Proposal 1</w:t>
      </w:r>
      <w:r w:rsidRPr="00DF1B01">
        <w:rPr>
          <w:b/>
          <w:bCs/>
        </w:rPr>
        <w:t>:</w:t>
      </w:r>
      <w:r w:rsidRPr="00DF1B01">
        <w:rPr>
          <w:b/>
          <w:bCs/>
        </w:rPr>
        <w:tab/>
      </w:r>
      <w:r>
        <w:rPr>
          <w:b/>
          <w:bCs/>
        </w:rPr>
        <w:t xml:space="preserve">It is suggested to select Option </w:t>
      </w:r>
      <w:r w:rsidR="00FA329D">
        <w:rPr>
          <w:b/>
          <w:bCs/>
        </w:rPr>
        <w:t>2</w:t>
      </w:r>
      <w:r>
        <w:rPr>
          <w:b/>
          <w:bCs/>
        </w:rPr>
        <w:t xml:space="preserve"> as the solution to resolve the inconsist</w:t>
      </w:r>
      <w:r w:rsidR="00A421AD">
        <w:rPr>
          <w:b/>
          <w:bCs/>
        </w:rPr>
        <w:t>ency</w:t>
      </w:r>
      <w:r>
        <w:rPr>
          <w:b/>
          <w:bCs/>
        </w:rPr>
        <w:t xml:space="preserve"> among the specs.</w:t>
      </w:r>
    </w:p>
    <w:p w:rsidR="00FA329D" w:rsidRPr="00EB32D4" w:rsidRDefault="00FA329D" w:rsidP="00FA329D">
      <w:pPr>
        <w:pStyle w:val="af3"/>
        <w:numPr>
          <w:ilvl w:val="2"/>
          <w:numId w:val="31"/>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FC7DB8" w:rsidRPr="00FA329D" w:rsidRDefault="00FC7DB8" w:rsidP="002A731E">
      <w:pPr>
        <w:spacing w:beforeLines="50" w:before="120" w:after="120"/>
      </w:pPr>
    </w:p>
    <w:p w:rsidR="00E953B2" w:rsidRPr="00D47A13" w:rsidRDefault="00E953B2" w:rsidP="00E953B2">
      <w:r w:rsidRPr="00D47A13">
        <w:t xml:space="preserve">A draft reply LS </w:t>
      </w:r>
      <w:r w:rsidR="005278E9">
        <w:t xml:space="preserve">to RAN5 </w:t>
      </w:r>
      <w:r w:rsidRPr="00D47A13">
        <w:t>is attached as follows.</w:t>
      </w:r>
    </w:p>
    <w:p w:rsidR="00E953B2" w:rsidRDefault="00E953B2" w:rsidP="00E953B2">
      <w:pPr>
        <w:pStyle w:val="af3"/>
        <w:tabs>
          <w:tab w:val="right" w:pos="9781"/>
        </w:tabs>
        <w:rPr>
          <w:bCs/>
          <w:sz w:val="22"/>
          <w:lang w:val="en-US"/>
        </w:rPr>
      </w:pPr>
    </w:p>
    <w:p w:rsidR="00E953B2" w:rsidRPr="005278E9" w:rsidRDefault="00E953B2" w:rsidP="00E953B2">
      <w:pPr>
        <w:pStyle w:val="af3"/>
        <w:tabs>
          <w:tab w:val="right" w:pos="9781"/>
        </w:tabs>
        <w:rPr>
          <w:bCs/>
          <w:sz w:val="22"/>
          <w:lang w:val="en-US"/>
        </w:rPr>
      </w:pPr>
    </w:p>
    <w:p w:rsidR="00E953B2" w:rsidRDefault="00E953B2" w:rsidP="00E953B2">
      <w:pPr>
        <w:pStyle w:val="af3"/>
        <w:tabs>
          <w:tab w:val="right" w:pos="9781"/>
        </w:tabs>
        <w:rPr>
          <w:bCs/>
          <w:sz w:val="22"/>
          <w:lang w:val="en-US"/>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E953B2">
      <w:pPr>
        <w:pStyle w:val="EX"/>
        <w:widowControl w:val="0"/>
        <w:numPr>
          <w:ilvl w:val="0"/>
          <w:numId w:val="26"/>
        </w:numPr>
        <w:suppressAutoHyphens w:val="0"/>
        <w:autoSpaceDN w:val="0"/>
        <w:adjustRightInd w:val="0"/>
        <w:spacing w:before="100" w:beforeAutospacing="1"/>
      </w:pPr>
      <w:r>
        <w:t>R5-221604</w:t>
      </w:r>
      <w:r>
        <w:rPr>
          <w:rFonts w:hint="eastAsia"/>
          <w:lang w:eastAsia="zh-CN"/>
        </w:rPr>
        <w:t>,</w:t>
      </w:r>
      <w:r>
        <w:rPr>
          <w:lang w:eastAsia="zh-CN"/>
        </w:rPr>
        <w:t xml:space="preserve"> </w:t>
      </w:r>
      <w:r w:rsidRPr="005107CA">
        <w:t xml:space="preserve">LS on </w:t>
      </w:r>
      <w:r w:rsidRPr="005107CA">
        <w:rPr>
          <w:rFonts w:hint="eastAsia"/>
        </w:rPr>
        <w:t>lo</w:t>
      </w:r>
      <w:r w:rsidRPr="005107CA">
        <w:t>wer humidity limit in normal temperature test environment</w:t>
      </w:r>
      <w:r>
        <w:rPr>
          <w:rFonts w:hint="eastAsia"/>
        </w:rPr>
        <w:t xml:space="preserve"> R</w:t>
      </w:r>
      <w:r>
        <w:t xml:space="preserve">5-221066, </w:t>
      </w:r>
      <w:r w:rsidRPr="00040591">
        <w:t>ZTE Corporation, Samsung R&amp;D Institute UK</w:t>
      </w:r>
    </w:p>
    <w:p w:rsidR="00E953B2" w:rsidRDefault="0062065E" w:rsidP="00E953B2">
      <w:pPr>
        <w:pStyle w:val="EX"/>
        <w:widowControl w:val="0"/>
        <w:numPr>
          <w:ilvl w:val="0"/>
          <w:numId w:val="26"/>
        </w:numPr>
        <w:suppressAutoHyphens w:val="0"/>
        <w:autoSpaceDN w:val="0"/>
        <w:adjustRightInd w:val="0"/>
        <w:spacing w:before="100" w:beforeAutospacing="1"/>
      </w:pPr>
      <w:r w:rsidRPr="009C108E">
        <w:t>R4-221</w:t>
      </w:r>
      <w:r>
        <w:t>7796</w:t>
      </w:r>
      <w:r w:rsidRPr="009C108E">
        <w:rPr>
          <w:rFonts w:hint="eastAsia"/>
        </w:rPr>
        <w:t>,</w:t>
      </w:r>
      <w:r w:rsidRPr="009C108E">
        <w:t xml:space="preserve"> </w:t>
      </w:r>
      <w:r w:rsidRPr="0011045B">
        <w:rPr>
          <w:rFonts w:hint="eastAsia"/>
        </w:rPr>
        <w:t xml:space="preserve">Email discussion summary for </w:t>
      </w:r>
      <w:r w:rsidRPr="0011045B">
        <w:t xml:space="preserve">[104-bis-e][144] </w:t>
      </w:r>
      <w:proofErr w:type="spellStart"/>
      <w:r w:rsidRPr="0011045B">
        <w:t>NR_reply_LS_UE_RF</w:t>
      </w:r>
      <w:proofErr w:type="spellEnd"/>
      <w:r>
        <w:t>, Apple</w:t>
      </w:r>
    </w:p>
    <w:p w:rsidR="0011045B" w:rsidRDefault="0062065E" w:rsidP="0011045B">
      <w:pPr>
        <w:pStyle w:val="EX"/>
        <w:widowControl w:val="0"/>
        <w:numPr>
          <w:ilvl w:val="0"/>
          <w:numId w:val="26"/>
        </w:numPr>
        <w:suppressAutoHyphens w:val="0"/>
        <w:autoSpaceDN w:val="0"/>
        <w:adjustRightInd w:val="0"/>
        <w:spacing w:before="100" w:beforeAutospacing="1"/>
      </w:pPr>
      <w:r>
        <w:t>R4-2217756, WF on resolving humidity inconsistency</w:t>
      </w:r>
      <w:r w:rsidRPr="00E047AA">
        <w:t xml:space="preserve">, </w:t>
      </w:r>
      <w:r>
        <w:t>ZTE corporation</w:t>
      </w:r>
    </w:p>
    <w:p w:rsidR="0062065E" w:rsidRPr="0011045B" w:rsidRDefault="0062065E" w:rsidP="0011045B">
      <w:pPr>
        <w:pStyle w:val="EX"/>
        <w:widowControl w:val="0"/>
        <w:numPr>
          <w:ilvl w:val="0"/>
          <w:numId w:val="26"/>
        </w:numPr>
        <w:suppressAutoHyphens w:val="0"/>
        <w:autoSpaceDN w:val="0"/>
        <w:adjustRightInd w:val="0"/>
        <w:spacing w:before="100" w:beforeAutospacing="1"/>
      </w:pPr>
      <w:r>
        <w:t xml:space="preserve">R4-2213618, </w:t>
      </w:r>
      <w:r w:rsidRPr="005710BD">
        <w:t>Draft Reply LS on lower humidity limit in normal temperature test environment</w:t>
      </w:r>
      <w:r>
        <w:t>, ZTE Corporation</w:t>
      </w:r>
    </w:p>
    <w:p w:rsidR="00E953B2" w:rsidRDefault="00E953B2" w:rsidP="00E953B2">
      <w:pPr>
        <w:pStyle w:val="af3"/>
        <w:tabs>
          <w:tab w:val="right" w:pos="9781"/>
        </w:tabs>
        <w:rPr>
          <w:bCs/>
          <w:sz w:val="22"/>
          <w:lang w:val="en-US"/>
        </w:rPr>
      </w:pPr>
    </w:p>
    <w:p w:rsidR="00F73FEF" w:rsidRDefault="00E953B2">
      <w:pPr>
        <w:pStyle w:val="af3"/>
        <w:tabs>
          <w:tab w:val="right" w:pos="9781"/>
        </w:tabs>
        <w:rPr>
          <w:bCs/>
          <w:sz w:val="22"/>
        </w:rPr>
      </w:pPr>
      <w:r>
        <w:rPr>
          <w:bCs/>
          <w:sz w:val="22"/>
          <w:lang w:val="en-US"/>
        </w:rPr>
        <w:br w:type="page"/>
      </w:r>
      <w:r w:rsidR="00F73FEF">
        <w:rPr>
          <w:bCs/>
          <w:sz w:val="22"/>
        </w:rPr>
        <w:lastRenderedPageBreak/>
        <w:t>3GPP TSG-RAN WG4 Meeting #10</w:t>
      </w:r>
      <w:r w:rsidR="00D31A51">
        <w:rPr>
          <w:bCs/>
          <w:sz w:val="22"/>
        </w:rPr>
        <w:t>5</w:t>
      </w:r>
      <w:r w:rsidR="00F73FEF">
        <w:rPr>
          <w:bCs/>
          <w:sz w:val="22"/>
        </w:rPr>
        <w:tab/>
        <w:t>R4-22</w:t>
      </w:r>
      <w:r w:rsidR="00F73FEF">
        <w:rPr>
          <w:rFonts w:hint="eastAsia"/>
          <w:bCs/>
          <w:sz w:val="22"/>
        </w:rPr>
        <w:t>xx</w:t>
      </w:r>
      <w:r w:rsidR="00F73FEF">
        <w:rPr>
          <w:bCs/>
          <w:sz w:val="22"/>
        </w:rPr>
        <w:t>xxx</w:t>
      </w:r>
    </w:p>
    <w:p w:rsidR="00F73FEF" w:rsidRDefault="00D31A51">
      <w:pPr>
        <w:pStyle w:val="af3"/>
        <w:rPr>
          <w:b w:val="0"/>
          <w:bCs/>
          <w:sz w:val="22"/>
        </w:rPr>
      </w:pPr>
      <w:r>
        <w:rPr>
          <w:bCs/>
          <w:sz w:val="22"/>
          <w:szCs w:val="22"/>
        </w:rPr>
        <w:t>Toulouse, France</w:t>
      </w:r>
      <w:r w:rsidR="00F73FEF">
        <w:rPr>
          <w:bCs/>
          <w:sz w:val="22"/>
          <w:szCs w:val="22"/>
        </w:rPr>
        <w:t xml:space="preserve">, </w:t>
      </w:r>
      <w:r w:rsidR="00781C52">
        <w:rPr>
          <w:bCs/>
          <w:sz w:val="22"/>
          <w:szCs w:val="22"/>
        </w:rPr>
        <w:t>1</w:t>
      </w:r>
      <w:r>
        <w:rPr>
          <w:bCs/>
          <w:sz w:val="22"/>
          <w:szCs w:val="22"/>
        </w:rPr>
        <w:t>4</w:t>
      </w:r>
      <w:r w:rsidR="00781C52">
        <w:rPr>
          <w:bCs/>
          <w:sz w:val="22"/>
          <w:szCs w:val="22"/>
        </w:rPr>
        <w:t xml:space="preserve"> – 1</w:t>
      </w:r>
      <w:r>
        <w:rPr>
          <w:bCs/>
          <w:sz w:val="22"/>
          <w:szCs w:val="22"/>
        </w:rPr>
        <w:t>8</w:t>
      </w:r>
      <w:r w:rsidR="00F73FEF">
        <w:rPr>
          <w:bCs/>
          <w:sz w:val="22"/>
          <w:szCs w:val="22"/>
        </w:rPr>
        <w:t xml:space="preserve"> </w:t>
      </w:r>
      <w:r>
        <w:rPr>
          <w:bCs/>
          <w:sz w:val="22"/>
          <w:szCs w:val="22"/>
        </w:rPr>
        <w:t>Nov</w:t>
      </w:r>
      <w:r w:rsidR="00F73FEF">
        <w:rPr>
          <w:bCs/>
          <w:sz w:val="22"/>
          <w:szCs w:val="22"/>
        </w:rPr>
        <w:t>, 2022</w:t>
      </w:r>
    </w:p>
    <w:p w:rsidR="00F73FEF" w:rsidRDefault="00F73FEF">
      <w:pPr>
        <w:rPr>
          <w:rFonts w:ascii="Arial" w:hAnsi="Arial" w:cs="Arial"/>
        </w:rPr>
      </w:pPr>
    </w:p>
    <w:p w:rsidR="00F73FEF" w:rsidRDefault="00F73FEF">
      <w:pPr>
        <w:spacing w:after="60"/>
        <w:ind w:left="1985" w:hanging="1985"/>
        <w:rPr>
          <w:rFonts w:ascii="Arial" w:hAnsi="Arial" w:cs="Arial"/>
          <w:bCs/>
        </w:rPr>
      </w:pPr>
      <w:r>
        <w:rPr>
          <w:rFonts w:ascii="Arial" w:hAnsi="Arial" w:cs="Arial"/>
          <w:b/>
        </w:rPr>
        <w:t>Title:</w:t>
      </w:r>
      <w:r>
        <w:rPr>
          <w:rFonts w:ascii="Arial" w:hAnsi="Arial" w:cs="Arial"/>
          <w:b/>
        </w:rPr>
        <w:tab/>
      </w:r>
      <w:r w:rsidR="00C7539F">
        <w:rPr>
          <w:rFonts w:ascii="Arial" w:hAnsi="Arial" w:cs="Arial"/>
        </w:rPr>
        <w:t>[D</w:t>
      </w:r>
      <w:r w:rsidR="00D47A13">
        <w:rPr>
          <w:rFonts w:ascii="Arial" w:hAnsi="Arial" w:cs="Arial"/>
        </w:rPr>
        <w:t>raft</w:t>
      </w:r>
      <w:r w:rsidR="00C7539F">
        <w:rPr>
          <w:rFonts w:ascii="Arial" w:hAnsi="Arial" w:cs="Arial"/>
        </w:rPr>
        <w:t>]</w:t>
      </w:r>
      <w:r>
        <w:rPr>
          <w:rFonts w:ascii="Arial" w:hAnsi="Arial" w:cs="Arial"/>
        </w:rPr>
        <w:t xml:space="preserve"> Reply</w:t>
      </w:r>
      <w:r>
        <w:rPr>
          <w:rFonts w:ascii="Arial" w:hAnsi="Arial" w:cs="Arial"/>
          <w:b/>
        </w:rPr>
        <w:t xml:space="preserve"> </w:t>
      </w:r>
      <w:r>
        <w:rPr>
          <w:rFonts w:ascii="Arial" w:hAnsi="Arial" w:cs="Arial"/>
        </w:rPr>
        <w:t>LS on lower humidity limit in normal temperature test environment</w:t>
      </w:r>
    </w:p>
    <w:p w:rsidR="00F73FEF" w:rsidRDefault="00F73FEF">
      <w:pPr>
        <w:spacing w:after="60"/>
        <w:ind w:left="1985" w:hanging="1985"/>
        <w:rPr>
          <w:rFonts w:ascii="Arial" w:hAnsi="Arial" w:cs="Arial"/>
        </w:rPr>
      </w:pPr>
      <w:r>
        <w:rPr>
          <w:rFonts w:ascii="Arial" w:hAnsi="Arial" w:cs="Arial"/>
          <w:b/>
        </w:rPr>
        <w:t>Response to:</w:t>
      </w:r>
      <w:r>
        <w:rPr>
          <w:rFonts w:ascii="Arial" w:hAnsi="Arial" w:cs="Arial"/>
          <w:bCs/>
        </w:rPr>
        <w:tab/>
      </w:r>
      <w:r>
        <w:rPr>
          <w:rFonts w:ascii="Arial" w:hAnsi="Arial" w:cs="Arial"/>
        </w:rPr>
        <w:t>R5- 221604</w:t>
      </w:r>
    </w:p>
    <w:p w:rsidR="00F73FEF" w:rsidRDefault="00F73FEF">
      <w:pPr>
        <w:spacing w:after="60"/>
        <w:ind w:left="1985" w:hanging="1985"/>
        <w:rPr>
          <w:rFonts w:ascii="Arial" w:hAnsi="Arial" w:cs="Arial"/>
          <w:bCs/>
        </w:rPr>
      </w:pPr>
      <w:r>
        <w:rPr>
          <w:rFonts w:ascii="Arial" w:hAnsi="Arial" w:cs="Arial"/>
          <w:b/>
        </w:rPr>
        <w:t>Release:</w:t>
      </w:r>
      <w:r>
        <w:rPr>
          <w:rFonts w:ascii="Arial" w:hAnsi="Arial" w:cs="Arial"/>
          <w:bCs/>
        </w:rPr>
        <w:tab/>
        <w:t>Release 15</w:t>
      </w:r>
    </w:p>
    <w:p w:rsidR="00F73FEF" w:rsidRDefault="00F73FEF">
      <w:pPr>
        <w:spacing w:after="60"/>
        <w:ind w:left="1985" w:hanging="1985"/>
        <w:rPr>
          <w:rFonts w:ascii="Arial" w:hAnsi="Arial" w:cs="Arial"/>
          <w:bCs/>
        </w:rPr>
      </w:pPr>
      <w:r>
        <w:rPr>
          <w:rFonts w:ascii="Arial" w:hAnsi="Arial" w:cs="Arial"/>
          <w:b/>
        </w:rPr>
        <w:t>Work Item:</w:t>
      </w:r>
      <w:r>
        <w:rPr>
          <w:rFonts w:ascii="Arial" w:hAnsi="Arial" w:cs="Arial"/>
          <w:bCs/>
        </w:rPr>
        <w:tab/>
        <w:t>5GS_NR_LTE-UEConTest</w:t>
      </w:r>
    </w:p>
    <w:p w:rsidR="00F73FEF" w:rsidRDefault="00F73FEF">
      <w:pPr>
        <w:spacing w:after="60"/>
        <w:ind w:left="1985" w:hanging="1985"/>
        <w:rPr>
          <w:rFonts w:ascii="Arial" w:hAnsi="Arial" w:cs="Arial"/>
          <w:b/>
        </w:rPr>
      </w:pPr>
    </w:p>
    <w:p w:rsidR="00F73FEF" w:rsidRDefault="00F73FEF">
      <w:pPr>
        <w:spacing w:after="60"/>
        <w:ind w:left="1985" w:hanging="1985"/>
        <w:rPr>
          <w:rFonts w:ascii="Arial" w:hAnsi="Arial" w:cs="Arial"/>
          <w:bCs/>
        </w:rPr>
      </w:pPr>
      <w:r>
        <w:rPr>
          <w:rFonts w:ascii="Arial" w:hAnsi="Arial" w:cs="Arial"/>
          <w:b/>
        </w:rPr>
        <w:t>Source:</w:t>
      </w:r>
      <w:r>
        <w:rPr>
          <w:rFonts w:ascii="Arial" w:hAnsi="Arial" w:cs="Arial"/>
          <w:bCs/>
        </w:rPr>
        <w:tab/>
        <w:t>RAN4</w:t>
      </w:r>
    </w:p>
    <w:p w:rsidR="00F73FEF" w:rsidRDefault="00F73FEF">
      <w:pPr>
        <w:spacing w:after="60"/>
        <w:ind w:left="1985" w:hanging="1985"/>
        <w:rPr>
          <w:rFonts w:ascii="Arial" w:hAnsi="Arial" w:cs="Arial"/>
          <w:bCs/>
        </w:rPr>
      </w:pPr>
      <w:r>
        <w:rPr>
          <w:rFonts w:ascii="Arial" w:hAnsi="Arial" w:cs="Arial"/>
          <w:b/>
        </w:rPr>
        <w:t>To:</w:t>
      </w:r>
      <w:r>
        <w:rPr>
          <w:rFonts w:ascii="Arial" w:hAnsi="Arial" w:cs="Arial"/>
          <w:bCs/>
        </w:rPr>
        <w:tab/>
        <w:t>RAN5</w:t>
      </w:r>
    </w:p>
    <w:p w:rsidR="00F73FEF" w:rsidRDefault="00F73FEF">
      <w:pPr>
        <w:spacing w:after="60"/>
        <w:ind w:left="1985" w:hanging="1985"/>
        <w:rPr>
          <w:rFonts w:ascii="Arial" w:hAnsi="Arial" w:cs="Arial"/>
          <w:bCs/>
        </w:rPr>
      </w:pPr>
      <w:r>
        <w:rPr>
          <w:rFonts w:ascii="Arial" w:hAnsi="Arial" w:cs="Arial"/>
          <w:b/>
        </w:rPr>
        <w:t>Cc:</w:t>
      </w:r>
      <w:r>
        <w:rPr>
          <w:rFonts w:ascii="Arial" w:hAnsi="Arial" w:cs="Arial"/>
          <w:bCs/>
        </w:rPr>
        <w:tab/>
        <w:t>N/A</w:t>
      </w:r>
    </w:p>
    <w:p w:rsidR="00F73FEF" w:rsidRDefault="00F73FEF">
      <w:pPr>
        <w:spacing w:after="60"/>
        <w:ind w:left="1985" w:hanging="1985"/>
        <w:rPr>
          <w:rFonts w:ascii="Arial" w:hAnsi="Arial" w:cs="Arial"/>
          <w:bCs/>
        </w:rPr>
      </w:pPr>
    </w:p>
    <w:p w:rsidR="00F73FEF" w:rsidRDefault="00F73FEF">
      <w:pPr>
        <w:tabs>
          <w:tab w:val="left" w:pos="2268"/>
        </w:tabs>
        <w:rPr>
          <w:rFonts w:ascii="Arial" w:hAnsi="Arial" w:cs="Arial"/>
          <w:bCs/>
        </w:rPr>
      </w:pPr>
      <w:r>
        <w:rPr>
          <w:rFonts w:ascii="Arial" w:hAnsi="Arial" w:cs="Arial"/>
          <w:b/>
        </w:rPr>
        <w:t>Contact Person:</w:t>
      </w:r>
      <w:r>
        <w:rPr>
          <w:rFonts w:ascii="Arial" w:hAnsi="Arial" w:cs="Arial"/>
          <w:bCs/>
        </w:rPr>
        <w:tab/>
      </w:r>
    </w:p>
    <w:p w:rsidR="00F73FEF" w:rsidRDefault="00F73FEF">
      <w:pPr>
        <w:pStyle w:val="4"/>
        <w:tabs>
          <w:tab w:val="left" w:pos="0"/>
          <w:tab w:val="left" w:pos="2268"/>
        </w:tabs>
        <w:rPr>
          <w:b/>
          <w:bCs/>
          <w:sz w:val="20"/>
        </w:rPr>
      </w:pPr>
      <w:r>
        <w:rPr>
          <w:sz w:val="20"/>
        </w:rPr>
        <w:t>Name:</w:t>
      </w:r>
      <w:r>
        <w:rPr>
          <w:sz w:val="20"/>
        </w:rPr>
        <w:tab/>
        <w:t>Zhifeng Ma</w:t>
      </w:r>
    </w:p>
    <w:p w:rsidR="00F73FEF" w:rsidRDefault="00F73FEF">
      <w:pPr>
        <w:pStyle w:val="7"/>
        <w:numPr>
          <w:ilvl w:val="0"/>
          <w:numId w:val="0"/>
        </w:numPr>
        <w:tabs>
          <w:tab w:val="clear" w:pos="1296"/>
          <w:tab w:val="left" w:pos="432"/>
          <w:tab w:val="left" w:pos="2268"/>
        </w:tabs>
        <w:ind w:left="1296" w:hanging="1296"/>
        <w:rPr>
          <w:b/>
          <w:bCs/>
        </w:rPr>
      </w:pPr>
      <w:r>
        <w:t>E-mail Address:</w:t>
      </w:r>
      <w:r>
        <w:tab/>
        <w:t>ma.zhifeng</w:t>
      </w:r>
      <w:r>
        <w:rPr>
          <w:bCs/>
        </w:rPr>
        <w:t>@zte.com.cn</w:t>
      </w:r>
    </w:p>
    <w:p w:rsidR="00F73FEF" w:rsidRDefault="00F73FEF">
      <w:pPr>
        <w:spacing w:after="60"/>
        <w:ind w:left="1985" w:hanging="1985"/>
        <w:rPr>
          <w:rFonts w:ascii="Arial" w:hAnsi="Arial" w:cs="Arial"/>
          <w:b/>
        </w:rPr>
      </w:pPr>
    </w:p>
    <w:p w:rsidR="00F73FEF" w:rsidRDefault="00F73FE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d"/>
            <w:rFonts w:ascii="Arial" w:hAnsi="Arial" w:cs="Arial"/>
            <w:b/>
          </w:rPr>
          <w:t>mailto:3GPPLiaison@etsi.org</w:t>
        </w:r>
      </w:hyperlink>
      <w:r>
        <w:rPr>
          <w:rFonts w:ascii="Arial" w:hAnsi="Arial" w:cs="Arial"/>
          <w:b/>
        </w:rPr>
        <w:t xml:space="preserve"> </w:t>
      </w:r>
      <w:r>
        <w:rPr>
          <w:rFonts w:ascii="Arial" w:hAnsi="Arial" w:cs="Arial"/>
          <w:bCs/>
        </w:rPr>
        <w:tab/>
      </w:r>
    </w:p>
    <w:p w:rsidR="00F73FEF" w:rsidRDefault="00F73FEF">
      <w:pPr>
        <w:spacing w:after="60"/>
        <w:ind w:left="1985" w:hanging="1985"/>
        <w:rPr>
          <w:rFonts w:ascii="Arial" w:hAnsi="Arial" w:cs="Arial"/>
          <w:b/>
        </w:rPr>
      </w:pPr>
    </w:p>
    <w:p w:rsidR="00F73FEF" w:rsidRDefault="00F73FEF">
      <w:pPr>
        <w:spacing w:after="60"/>
        <w:ind w:left="1985" w:hanging="1985"/>
        <w:rPr>
          <w:rFonts w:ascii="Arial" w:hAnsi="Arial" w:cs="Arial"/>
          <w:bCs/>
        </w:rPr>
      </w:pPr>
      <w:r>
        <w:rPr>
          <w:rFonts w:ascii="Arial" w:hAnsi="Arial" w:cs="Arial"/>
          <w:b/>
        </w:rPr>
        <w:t>Attachments:</w:t>
      </w:r>
      <w:r>
        <w:rPr>
          <w:rFonts w:ascii="Arial" w:hAnsi="Arial" w:cs="Arial"/>
          <w:bCs/>
        </w:rPr>
        <w:tab/>
        <w:t>-</w:t>
      </w:r>
    </w:p>
    <w:p w:rsidR="00F73FEF" w:rsidRDefault="00F73FEF">
      <w:pPr>
        <w:pBdr>
          <w:bottom w:val="single" w:sz="4" w:space="1" w:color="auto"/>
        </w:pBdr>
        <w:rPr>
          <w:rFonts w:ascii="Arial" w:hAnsi="Arial" w:cs="Arial"/>
        </w:rPr>
      </w:pPr>
    </w:p>
    <w:p w:rsidR="00F73FEF" w:rsidRDefault="00F73FEF">
      <w:pPr>
        <w:rPr>
          <w:rFonts w:ascii="Arial" w:hAnsi="Arial" w:cs="Arial"/>
        </w:rPr>
      </w:pPr>
    </w:p>
    <w:p w:rsidR="00F73FEF" w:rsidRDefault="00F73FEF">
      <w:pPr>
        <w:rPr>
          <w:rFonts w:ascii="Arial" w:hAnsi="Arial" w:cs="Arial"/>
          <w:b/>
        </w:rPr>
      </w:pPr>
      <w:r>
        <w:rPr>
          <w:rFonts w:ascii="Arial" w:hAnsi="Arial" w:cs="Arial"/>
          <w:b/>
        </w:rPr>
        <w:t>1. Overall Description:</w:t>
      </w:r>
    </w:p>
    <w:p w:rsidR="00F73FEF" w:rsidRDefault="00F73FEF">
      <w:pPr>
        <w:rPr>
          <w:rFonts w:ascii="Arial" w:hAnsi="Arial" w:cs="Arial"/>
        </w:rPr>
      </w:pPr>
      <w:r>
        <w:rPr>
          <w:rFonts w:ascii="Arial" w:hAnsi="Arial" w:cs="Arial"/>
        </w:rPr>
        <w:t>RAN4</w:t>
      </w:r>
      <w:r w:rsidR="00D31A51">
        <w:rPr>
          <w:rFonts w:ascii="Arial" w:hAnsi="Arial" w:cs="Arial"/>
        </w:rPr>
        <w:t xml:space="preserve"> thanks for RAN5 LS R5- 221604.</w:t>
      </w:r>
    </w:p>
    <w:p w:rsidR="00F73FEF" w:rsidRDefault="00F73FEF">
      <w:pPr>
        <w:pStyle w:val="af3"/>
        <w:jc w:val="both"/>
        <w:rPr>
          <w:b w:val="0"/>
          <w:sz w:val="20"/>
        </w:rPr>
      </w:pPr>
      <w:r>
        <w:rPr>
          <w:b w:val="0"/>
          <w:sz w:val="20"/>
        </w:rPr>
        <w:t>Regarding the following question from RAN5:</w:t>
      </w:r>
    </w:p>
    <w:p w:rsidR="00F73FEF" w:rsidRDefault="00F73FEF">
      <w:pPr>
        <w:pStyle w:val="af3"/>
        <w:jc w:val="both"/>
        <w:rPr>
          <w:b w:val="0"/>
          <w:i/>
          <w:sz w:val="20"/>
        </w:rPr>
      </w:pPr>
    </w:p>
    <w:p w:rsidR="00F73FEF" w:rsidRDefault="00F73FEF">
      <w:pPr>
        <w:pStyle w:val="af3"/>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rsidR="00F73FEF" w:rsidRDefault="00F73FEF">
      <w:pPr>
        <w:pStyle w:val="af3"/>
        <w:jc w:val="both"/>
        <w:rPr>
          <w:b w:val="0"/>
          <w:i/>
          <w:sz w:val="20"/>
        </w:rPr>
      </w:pPr>
    </w:p>
    <w:p w:rsidR="00F73FEF" w:rsidRDefault="003D3AF7">
      <w:pPr>
        <w:pStyle w:val="af3"/>
        <w:jc w:val="both"/>
        <w:rPr>
          <w:b w:val="0"/>
          <w:sz w:val="20"/>
        </w:rPr>
      </w:pPr>
      <w:r>
        <w:rPr>
          <w:noProof/>
          <w:lang w:val="en-US"/>
        </w:rPr>
        <mc:AlternateContent>
          <mc:Choice Requires="wps">
            <w:drawing>
              <wp:anchor distT="45720" distB="45720" distL="114300" distR="114300" simplePos="0" relativeHeight="251657216" behindDoc="0" locked="0" layoutInCell="1" allowOverlap="1">
                <wp:simplePos x="0" y="0"/>
                <wp:positionH relativeFrom="column">
                  <wp:align>center</wp:align>
                </wp:positionH>
                <wp:positionV relativeFrom="paragraph">
                  <wp:posOffset>621665</wp:posOffset>
                </wp:positionV>
                <wp:extent cx="6066790" cy="2552700"/>
                <wp:effectExtent l="12700" t="12065" r="6985" b="698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2552700"/>
                        </a:xfrm>
                        <a:prstGeom prst="rect">
                          <a:avLst/>
                        </a:prstGeom>
                        <a:solidFill>
                          <a:srgbClr val="FFFFFF"/>
                        </a:solidFill>
                        <a:ln w="9525">
                          <a:solidFill>
                            <a:srgbClr val="000000"/>
                          </a:solidFill>
                          <a:miter lim="800000"/>
                          <a:headEnd/>
                          <a:tailEnd/>
                        </a:ln>
                      </wps:spPr>
                      <wps:txbx>
                        <w:txbxContent>
                          <w:p w:rsidR="007F3773" w:rsidRDefault="007F3773">
                            <w:pPr>
                              <w:pStyle w:val="2"/>
                              <w:numPr>
                                <w:ilvl w:val="0"/>
                                <w:numId w:val="0"/>
                              </w:numPr>
                              <w:tabs>
                                <w:tab w:val="clear" w:pos="3270"/>
                              </w:tabs>
                              <w:rPr>
                                <w:b/>
                                <w:bCs/>
                                <w:lang w:val="en-US"/>
                              </w:rPr>
                            </w:pPr>
                            <w:r>
                              <w:rPr>
                                <w:b/>
                                <w:bCs/>
                              </w:rPr>
                              <w:t>D.2.1</w:t>
                            </w:r>
                            <w:r>
                              <w:rPr>
                                <w:b/>
                                <w:bCs/>
                              </w:rPr>
                              <w:tab/>
                              <w:t>Temperature (GSM 400, GSM 900 and DCS 1800)</w:t>
                            </w:r>
                          </w:p>
                          <w:p w:rsidR="007F3773" w:rsidRDefault="007F3773">
                            <w:r>
                              <w:t>The MS shall fulfil all the requirements in the full temperature range of:</w:t>
                            </w:r>
                          </w:p>
                          <w:p w:rsidR="007F3773" w:rsidRDefault="007F3773">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rsidR="007F3773" w:rsidRDefault="007F3773">
                            <w:pPr>
                              <w:pStyle w:val="FP"/>
                              <w:ind w:left="1985" w:hanging="1985"/>
                            </w:pPr>
                            <w:r>
                              <w:t xml:space="preserve"> </w:t>
                            </w:r>
                          </w:p>
                          <w:p w:rsidR="007F3773" w:rsidRDefault="007F3773">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7F3773" w:rsidRDefault="007F3773">
                            <w:pPr>
                              <w:pStyle w:val="FP"/>
                              <w:ind w:left="1985" w:hanging="1985"/>
                            </w:pPr>
                            <w:r>
                              <w:t xml:space="preserve"> </w:t>
                            </w:r>
                          </w:p>
                          <w:p w:rsidR="007F3773" w:rsidRDefault="007F3773">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7F3773" w:rsidRDefault="007F3773">
                            <w:pPr>
                              <w:pStyle w:val="FP"/>
                              <w:ind w:left="1985" w:hanging="1985"/>
                            </w:pPr>
                            <w:r>
                              <w:t xml:space="preserve"> </w:t>
                            </w:r>
                          </w:p>
                          <w:p w:rsidR="007F3773" w:rsidRDefault="007F3773">
                            <w:r>
                              <w:t>Outside this temperature range the MS, if powered on, shall not make ineffective use of the radio frequency spectrum. In no case shall the MS exceed the transmitted levels as defined in 3GPP TS 05.05 for extreme 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本框 2" o:spid="_x0000_s1027" type="#_x0000_t202" style="position:absolute;left:0;text-align:left;margin-left:0;margin-top:48.95pt;width:477.7pt;height:201pt;z-index:251657216;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">
                <v:textbox style="mso-fit-shape-to-text:t">
                  <w:txbxContent>
                    <w:p w:rsidR="007F3773" w:rsidRDefault="007F3773">
                      <w:pPr>
                        <w:pStyle w:val="2"/>
                        <w:numPr>
                          <w:ilvl w:val="0"/>
                          <w:numId w:val="0"/>
                        </w:numPr>
                        <w:tabs>
                          <w:tab w:val="clear" w:pos="3270"/>
                        </w:tabs>
                        <w:rPr>
                          <w:b/>
                          <w:bCs/>
                          <w:lang w:val="en-US"/>
                        </w:rPr>
                      </w:pPr>
                      <w:r>
                        <w:rPr>
                          <w:b/>
                          <w:bCs/>
                        </w:rPr>
                        <w:t>D.2.1</w:t>
                      </w:r>
                      <w:r>
                        <w:rPr>
                          <w:b/>
                          <w:bCs/>
                        </w:rPr>
                        <w:tab/>
                        <w:t>Temperature (GSM 400, GSM 900 and DCS 1800)</w:t>
                      </w:r>
                    </w:p>
                    <w:p w:rsidR="007F3773" w:rsidRDefault="007F3773">
                      <w:r>
                        <w:t>The MS shall fulfil all the requirements in the full temperature range of:</w:t>
                      </w:r>
                    </w:p>
                    <w:p w:rsidR="007F3773" w:rsidRDefault="007F3773">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rsidR="007F3773" w:rsidRDefault="007F3773">
                      <w:pPr>
                        <w:pStyle w:val="FP"/>
                        <w:ind w:left="1985" w:hanging="1985"/>
                      </w:pPr>
                      <w:r>
                        <w:t xml:space="preserve"> </w:t>
                      </w:r>
                    </w:p>
                    <w:p w:rsidR="007F3773" w:rsidRDefault="007F3773">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7F3773" w:rsidRDefault="007F3773">
                      <w:pPr>
                        <w:pStyle w:val="FP"/>
                        <w:ind w:left="1985" w:hanging="1985"/>
                      </w:pPr>
                      <w:r>
                        <w:t xml:space="preserve"> </w:t>
                      </w:r>
                    </w:p>
                    <w:p w:rsidR="007F3773" w:rsidRDefault="007F3773">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7F3773" w:rsidRDefault="007F3773">
                      <w:pPr>
                        <w:pStyle w:val="FP"/>
                        <w:ind w:left="1985" w:hanging="1985"/>
                      </w:pPr>
                      <w:r>
                        <w:t xml:space="preserve"> </w:t>
                      </w:r>
                    </w:p>
                    <w:p w:rsidR="007F3773" w:rsidRDefault="007F3773">
                      <w:r>
                        <w:t>Outside this temperature range the MS, if powered on, shall not make ineffective use of the radio frequency spectrum. In no case shall the MS exceed the transmitted levels as defined in 3GPP TS 05.05 for extreme operation.</w:t>
                      </w:r>
                    </w:p>
                  </w:txbxContent>
                </v:textbox>
                <w10:wrap type="square"/>
              </v:shape>
            </w:pict>
          </mc:Fallback>
        </mc:AlternateContent>
      </w:r>
      <w:r w:rsidR="00F73FEF">
        <w:rPr>
          <w:rFonts w:hint="eastAsia"/>
          <w:b w:val="0"/>
          <w:sz w:val="20"/>
        </w:rPr>
        <w:t>R</w:t>
      </w:r>
      <w:r w:rsidR="00F73FEF">
        <w:rPr>
          <w:b w:val="0"/>
          <w:sz w:val="20"/>
        </w:rPr>
        <w:t>AN4 discussed the issue of lower humidity limit in normal temperature test environment. After further check with the history of GSM/WCDMA/LTE specs, it is found that the lower humidity limit was first introduced into 3GPP TS 05.05 for radio transmission and reception of GSM/EDGE shown as below.</w:t>
      </w:r>
    </w:p>
    <w:p w:rsidR="00F73FEF" w:rsidRDefault="00F73FEF">
      <w:pPr>
        <w:pStyle w:val="af3"/>
        <w:jc w:val="both"/>
        <w:rPr>
          <w:b w:val="0"/>
          <w:sz w:val="20"/>
        </w:rPr>
      </w:pPr>
      <w:r w:rsidRPr="00244B8D">
        <w:rPr>
          <w:b w:val="0"/>
          <w:sz w:val="20"/>
        </w:rPr>
        <w:lastRenderedPageBreak/>
        <w:t xml:space="preserve">The definition of lower humidity limit in normal temperature test environment in GSM specifications has been specified as </w:t>
      </w:r>
      <w:bookmarkStart w:id="2" w:name="OLE_LINK2"/>
      <w:r w:rsidRPr="00244B8D">
        <w:rPr>
          <w:b w:val="0"/>
          <w:sz w:val="20"/>
        </w:rPr>
        <w:t>“25 % to 75 %”</w:t>
      </w:r>
      <w:bookmarkEnd w:id="2"/>
      <w:r w:rsidRPr="00244B8D">
        <w:rPr>
          <w:b w:val="0"/>
          <w:sz w:val="20"/>
        </w:rPr>
        <w:t xml:space="preserve"> since version 7.0.0 for more than 20 years. The content of this part has been continued to be used in RAN4 specifications for UTRA, LTE and NR systems.</w:t>
      </w:r>
      <w:r>
        <w:rPr>
          <w:b w:val="0"/>
          <w:sz w:val="20"/>
        </w:rPr>
        <w:t xml:space="preserve"> </w:t>
      </w:r>
      <w:r w:rsidRPr="00244B8D">
        <w:rPr>
          <w:b w:val="0"/>
          <w:sz w:val="20"/>
        </w:rPr>
        <w:t xml:space="preserve">A narrow range of relative humidity </w:t>
      </w:r>
      <w:r w:rsidRPr="00244B8D">
        <w:rPr>
          <w:rFonts w:hint="eastAsia"/>
          <w:b w:val="0"/>
          <w:sz w:val="20"/>
          <w:lang w:val="en-US"/>
        </w:rPr>
        <w:t xml:space="preserve">of </w:t>
      </w:r>
      <w:r w:rsidRPr="00244B8D">
        <w:rPr>
          <w:b w:val="0"/>
          <w:sz w:val="20"/>
        </w:rPr>
        <w:t>“25 % to 75 %”</w:t>
      </w:r>
      <w:r w:rsidRPr="00244B8D">
        <w:rPr>
          <w:rFonts w:hint="eastAsia"/>
          <w:b w:val="0"/>
          <w:sz w:val="20"/>
          <w:lang w:val="en-US"/>
        </w:rPr>
        <w:t xml:space="preserve"> </w:t>
      </w:r>
      <w:r w:rsidRPr="00244B8D">
        <w:rPr>
          <w:b w:val="0"/>
          <w:sz w:val="20"/>
        </w:rPr>
        <w:t>is more reasonable since “up to 75%” indicates that UE should also support the condition under relative humidity of “0% to 25%” which is an extra requirement to the current UEs.</w:t>
      </w:r>
      <w:r w:rsidR="00A421AD">
        <w:rPr>
          <w:b w:val="0"/>
          <w:sz w:val="20"/>
        </w:rPr>
        <w:t xml:space="preserve"> The lower bound of relative humidity of “0% ~ 75%” could not be regarded </w:t>
      </w:r>
      <w:r w:rsidR="00A421AD">
        <w:rPr>
          <w:rFonts w:hint="eastAsia"/>
          <w:b w:val="0"/>
          <w:sz w:val="20"/>
        </w:rPr>
        <w:t>a</w:t>
      </w:r>
      <w:r w:rsidR="00A421AD">
        <w:rPr>
          <w:b w:val="0"/>
          <w:sz w:val="20"/>
        </w:rPr>
        <w:t>s a normal condition.</w:t>
      </w:r>
    </w:p>
    <w:p w:rsidR="00F73FEF" w:rsidRDefault="00F73FEF">
      <w:pPr>
        <w:pStyle w:val="af3"/>
        <w:jc w:val="both"/>
        <w:rPr>
          <w:b w:val="0"/>
          <w:sz w:val="20"/>
        </w:rPr>
      </w:pPr>
    </w:p>
    <w:p w:rsidR="00244B8D" w:rsidRDefault="00244B8D">
      <w:pPr>
        <w:pStyle w:val="af3"/>
        <w:jc w:val="both"/>
        <w:rPr>
          <w:b w:val="0"/>
          <w:sz w:val="20"/>
        </w:rPr>
      </w:pPr>
      <w:r w:rsidRPr="007D5787">
        <w:rPr>
          <w:b w:val="0"/>
          <w:sz w:val="20"/>
        </w:rPr>
        <w:t>Although for most of the test cases under normal temperature conditions the humidity does not aff</w:t>
      </w:r>
      <w:r w:rsidR="007D5787">
        <w:rPr>
          <w:b w:val="0"/>
          <w:sz w:val="20"/>
        </w:rPr>
        <w:t>ect the test performance of UE</w:t>
      </w:r>
      <w:r w:rsidR="00913AF9">
        <w:rPr>
          <w:b w:val="0"/>
          <w:sz w:val="20"/>
        </w:rPr>
        <w:t xml:space="preserve"> as much as temperature</w:t>
      </w:r>
      <w:r w:rsidR="007D5787">
        <w:rPr>
          <w:b w:val="0"/>
          <w:sz w:val="20"/>
        </w:rPr>
        <w:t>, the high or low humidity environment may have potential impacts on</w:t>
      </w:r>
      <w:r w:rsidR="00913AF9">
        <w:rPr>
          <w:b w:val="0"/>
          <w:sz w:val="20"/>
        </w:rPr>
        <w:t xml:space="preserve"> some other test items, </w:t>
      </w:r>
      <w:r w:rsidRPr="007D5787">
        <w:rPr>
          <w:b w:val="0"/>
          <w:sz w:val="20"/>
        </w:rPr>
        <w:t xml:space="preserve">such as ESD (Electro-Static Discharge) do have strict requirements in humidity. </w:t>
      </w:r>
      <w:r w:rsidR="00913AF9">
        <w:rPr>
          <w:b w:val="0"/>
          <w:sz w:val="20"/>
        </w:rPr>
        <w:t xml:space="preserve">The humidity may also affect the stability, reliability and radio </w:t>
      </w:r>
      <w:r w:rsidR="00913AF9" w:rsidRPr="00913AF9">
        <w:rPr>
          <w:b w:val="0"/>
          <w:sz w:val="20"/>
        </w:rPr>
        <w:t>propagation</w:t>
      </w:r>
      <w:r w:rsidR="00913AF9" w:rsidRPr="007D5787">
        <w:rPr>
          <w:b w:val="0"/>
          <w:sz w:val="20"/>
        </w:rPr>
        <w:t xml:space="preserve"> </w:t>
      </w:r>
      <w:r w:rsidR="00913AF9">
        <w:rPr>
          <w:b w:val="0"/>
          <w:sz w:val="20"/>
        </w:rPr>
        <w:t xml:space="preserve">of communication devices. </w:t>
      </w:r>
      <w:r w:rsidRPr="007D5787">
        <w:rPr>
          <w:b w:val="0"/>
          <w:sz w:val="20"/>
        </w:rPr>
        <w:t xml:space="preserve">For some instruments or system components in </w:t>
      </w:r>
      <w:proofErr w:type="spellStart"/>
      <w:r w:rsidRPr="007D5787">
        <w:rPr>
          <w:b w:val="0"/>
          <w:sz w:val="20"/>
        </w:rPr>
        <w:t>mmW</w:t>
      </w:r>
      <w:proofErr w:type="spellEnd"/>
      <w:r w:rsidRPr="007D5787">
        <w:rPr>
          <w:b w:val="0"/>
          <w:sz w:val="20"/>
        </w:rPr>
        <w:t xml:space="preserve"> dark chamber, the requirements for relative humidity should also be considered.</w:t>
      </w:r>
    </w:p>
    <w:p w:rsidR="00913AF9" w:rsidRDefault="00913AF9" w:rsidP="00913AF9">
      <w:pPr>
        <w:pStyle w:val="af3"/>
        <w:jc w:val="both"/>
        <w:rPr>
          <w:b w:val="0"/>
          <w:sz w:val="20"/>
        </w:rPr>
      </w:pPr>
    </w:p>
    <w:p w:rsidR="00913AF9" w:rsidRDefault="00913AF9" w:rsidP="00913AF9">
      <w:pPr>
        <w:pStyle w:val="af3"/>
        <w:jc w:val="both"/>
        <w:rPr>
          <w:b w:val="0"/>
          <w:sz w:val="20"/>
        </w:rPr>
      </w:pPr>
      <w:r>
        <w:rPr>
          <w:b w:val="0"/>
          <w:sz w:val="20"/>
        </w:rPr>
        <w:t xml:space="preserve">RAN4 concludes that the relative </w:t>
      </w:r>
      <w:bookmarkStart w:id="3" w:name="OLE_LINK1"/>
      <w:r>
        <w:rPr>
          <w:b w:val="0"/>
          <w:sz w:val="20"/>
        </w:rPr>
        <w:t xml:space="preserve">humidity </w:t>
      </w:r>
      <w:bookmarkEnd w:id="3"/>
      <w:r>
        <w:rPr>
          <w:b w:val="0"/>
          <w:sz w:val="20"/>
        </w:rPr>
        <w:t xml:space="preserve">of “25% to 75%” for normal test conditions should be uniformly specified for </w:t>
      </w:r>
      <w:r>
        <w:rPr>
          <w:b w:val="0"/>
          <w:i/>
          <w:sz w:val="20"/>
        </w:rPr>
        <w:t>E-UTRA/NR</w:t>
      </w:r>
      <w:r>
        <w:rPr>
          <w:b w:val="0"/>
          <w:sz w:val="20"/>
        </w:rPr>
        <w:t xml:space="preserve"> systems in RAN4 specifications.</w:t>
      </w:r>
    </w:p>
    <w:p w:rsidR="00F73FEF" w:rsidRPr="007D5787" w:rsidRDefault="00F73FEF" w:rsidP="007D5787">
      <w:pPr>
        <w:pStyle w:val="af3"/>
        <w:jc w:val="both"/>
        <w:rPr>
          <w:b w:val="0"/>
          <w:sz w:val="20"/>
        </w:rPr>
      </w:pPr>
    </w:p>
    <w:p w:rsidR="00F73FEF" w:rsidRDefault="00F73FEF">
      <w:pPr>
        <w:rPr>
          <w:rFonts w:ascii="Arial" w:hAnsi="Arial" w:cs="Arial"/>
          <w:b/>
        </w:rPr>
      </w:pPr>
      <w:r>
        <w:rPr>
          <w:rFonts w:ascii="Arial" w:hAnsi="Arial" w:cs="Arial"/>
          <w:b/>
        </w:rPr>
        <w:t>2. Actions:</w:t>
      </w:r>
    </w:p>
    <w:p w:rsidR="00F73FEF" w:rsidRDefault="00F73FEF">
      <w:pPr>
        <w:ind w:left="1985" w:hanging="1985"/>
        <w:rPr>
          <w:rFonts w:ascii="Arial" w:hAnsi="Arial" w:cs="Arial"/>
          <w:b/>
        </w:rPr>
      </w:pPr>
      <w:r>
        <w:rPr>
          <w:rFonts w:ascii="Arial" w:hAnsi="Arial" w:cs="Arial"/>
          <w:b/>
        </w:rPr>
        <w:t>To RAN5</w:t>
      </w:r>
    </w:p>
    <w:p w:rsidR="00F73FEF" w:rsidRDefault="00F73FEF">
      <w:pPr>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RAN4 kindly asks RAN5 to take above RAN4 answers into consideration in their future work.</w:t>
      </w:r>
    </w:p>
    <w:p w:rsidR="00F73FEF" w:rsidRDefault="00F73FEF">
      <w:pPr>
        <w:rPr>
          <w:rFonts w:ascii="Arial" w:hAnsi="Arial" w:cs="Arial"/>
          <w:b/>
        </w:rPr>
      </w:pPr>
    </w:p>
    <w:p w:rsidR="00F73FEF" w:rsidRDefault="00F73FEF">
      <w:pPr>
        <w:rPr>
          <w:rFonts w:ascii="Arial" w:hAnsi="Arial" w:cs="Arial"/>
          <w:b/>
        </w:rPr>
      </w:pPr>
      <w:r>
        <w:rPr>
          <w:rFonts w:ascii="Arial" w:hAnsi="Arial" w:cs="Arial"/>
          <w:b/>
        </w:rPr>
        <w:t>3. Date of Next TSG-RAN WG4 Meetings:</w:t>
      </w:r>
    </w:p>
    <w:p w:rsidR="00026288" w:rsidRDefault="00026288" w:rsidP="00026288">
      <w:pPr>
        <w:tabs>
          <w:tab w:val="left" w:pos="5103"/>
        </w:tabs>
        <w:spacing w:after="120"/>
        <w:ind w:left="2268" w:hanging="2268"/>
        <w:rPr>
          <w:rFonts w:ascii="Arial" w:hAnsi="Arial" w:cs="Arial"/>
          <w:bCs/>
          <w:color w:val="000000"/>
        </w:rPr>
      </w:pPr>
      <w:r>
        <w:rPr>
          <w:rFonts w:ascii="Arial" w:hAnsi="Arial" w:cs="Arial"/>
          <w:bCs/>
          <w:color w:val="000000"/>
        </w:rPr>
        <w:t>3GPP RAN4#106</w:t>
      </w:r>
      <w:r>
        <w:rPr>
          <w:rFonts w:ascii="Arial" w:hAnsi="Arial" w:cs="Arial"/>
          <w:bCs/>
          <w:color w:val="000000"/>
        </w:rPr>
        <w:tab/>
        <w:t>27 Feb – 03 Mar 2023</w:t>
      </w:r>
      <w:r>
        <w:rPr>
          <w:rFonts w:ascii="Arial" w:hAnsi="Arial" w:cs="Arial"/>
          <w:bCs/>
          <w:color w:val="000000"/>
        </w:rPr>
        <w:tab/>
        <w:t>Athens, Greece</w:t>
      </w:r>
    </w:p>
    <w:p w:rsidR="00D31A51" w:rsidRDefault="00D31A51" w:rsidP="00D31A51">
      <w:pPr>
        <w:tabs>
          <w:tab w:val="left" w:pos="5103"/>
        </w:tabs>
        <w:spacing w:after="120"/>
        <w:ind w:left="2268" w:hanging="2268"/>
        <w:rPr>
          <w:rFonts w:ascii="Arial" w:hAnsi="Arial" w:cs="Arial"/>
          <w:bCs/>
          <w:color w:val="000000"/>
        </w:rPr>
      </w:pPr>
      <w:r>
        <w:rPr>
          <w:rFonts w:ascii="Arial" w:hAnsi="Arial" w:cs="Arial"/>
          <w:bCs/>
          <w:color w:val="000000"/>
        </w:rPr>
        <w:t>3GPP RAN4#106-bis-e</w:t>
      </w:r>
      <w:r>
        <w:rPr>
          <w:rFonts w:ascii="Arial" w:hAnsi="Arial" w:cs="Arial"/>
          <w:bCs/>
          <w:color w:val="000000"/>
        </w:rPr>
        <w:tab/>
        <w:t>17 – 26 Apr 2023</w:t>
      </w:r>
      <w:r>
        <w:rPr>
          <w:rFonts w:ascii="Arial" w:hAnsi="Arial" w:cs="Arial"/>
          <w:bCs/>
          <w:color w:val="000000"/>
        </w:rPr>
        <w:tab/>
        <w:t>Online</w:t>
      </w:r>
    </w:p>
    <w:p w:rsidR="004B5BA9" w:rsidRPr="0011045B" w:rsidRDefault="004B5BA9" w:rsidP="009020D3">
      <w:pPr>
        <w:tabs>
          <w:tab w:val="left" w:pos="5103"/>
        </w:tabs>
        <w:spacing w:after="120"/>
        <w:ind w:left="2268" w:hanging="2268"/>
        <w:rPr>
          <w:rFonts w:ascii="Arial" w:hAnsi="Arial" w:cs="Arial"/>
          <w:bCs/>
          <w:color w:val="000000"/>
        </w:rPr>
      </w:pPr>
    </w:p>
    <w:p w:rsidR="00F73FEF" w:rsidRPr="007D5787" w:rsidRDefault="00F73FEF">
      <w:pPr>
        <w:tabs>
          <w:tab w:val="left" w:pos="5103"/>
        </w:tabs>
        <w:spacing w:after="120"/>
        <w:ind w:left="2268" w:hanging="2268"/>
        <w:rPr>
          <w:rFonts w:ascii="Arial" w:hAnsi="Arial" w:cs="Arial"/>
          <w:bCs/>
          <w:color w:val="000000"/>
        </w:rPr>
      </w:pP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3FF" w:rsidRDefault="002063FF">
      <w:pPr>
        <w:spacing w:after="0"/>
      </w:pPr>
      <w:r>
        <w:separator/>
      </w:r>
    </w:p>
  </w:endnote>
  <w:endnote w:type="continuationSeparator" w:id="0">
    <w:p w:rsidR="002063FF" w:rsidRDefault="00206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773" w:rsidRDefault="007F3773">
    <w:pPr>
      <w:pStyle w:val="af2"/>
    </w:pPr>
  </w:p>
  <w:p w:rsidR="007F3773" w:rsidRDefault="007F3773"/>
  <w:p w:rsidR="007F3773" w:rsidRDefault="007F3773">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1670BD">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1670BD">
      <w:rPr>
        <w:b w:val="0"/>
        <w:bCs/>
        <w:noProof/>
        <w:sz w:val="24"/>
        <w:szCs w:val="24"/>
      </w:rPr>
      <w:t>6</w:t>
    </w:r>
    <w:r>
      <w:rPr>
        <w:b w:val="0"/>
        <w:bCs/>
        <w:sz w:val="24"/>
        <w:szCs w:val="24"/>
      </w:rPr>
      <w:fldChar w:fldCharType="end"/>
    </w:r>
  </w:p>
  <w:p w:rsidR="007F3773" w:rsidRDefault="007F377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3FF" w:rsidRDefault="002063FF">
      <w:pPr>
        <w:spacing w:after="0"/>
      </w:pPr>
      <w:r>
        <w:separator/>
      </w:r>
    </w:p>
  </w:footnote>
  <w:footnote w:type="continuationSeparator" w:id="0">
    <w:p w:rsidR="002063FF" w:rsidRDefault="002063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9406F2"/>
    <w:multiLevelType w:val="multilevel"/>
    <w:tmpl w:val="5F7C70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18CB4FDA"/>
    <w:multiLevelType w:val="multilevel"/>
    <w:tmpl w:val="5EFC7DC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8E01F1"/>
    <w:multiLevelType w:val="hybridMultilevel"/>
    <w:tmpl w:val="0D561CBC"/>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16"/>
  </w:num>
  <w:num w:numId="8">
    <w:abstractNumId w:val="3"/>
  </w:num>
  <w:num w:numId="9">
    <w:abstractNumId w:val="6"/>
  </w:num>
  <w:num w:numId="10">
    <w:abstractNumId w:val="7"/>
  </w:num>
  <w:num w:numId="11">
    <w:abstractNumId w:val="8"/>
  </w:num>
  <w:num w:numId="12">
    <w:abstractNumId w:val="12"/>
  </w:num>
  <w:num w:numId="13">
    <w:abstractNumId w:val="17"/>
  </w:num>
  <w:num w:numId="14">
    <w:abstractNumId w:val="18"/>
  </w:num>
  <w:num w:numId="15">
    <w:abstractNumId w:val="1"/>
  </w:num>
  <w:num w:numId="16">
    <w:abstractNumId w:val="2"/>
  </w:num>
  <w:num w:numId="17">
    <w:abstractNumId w:val="11"/>
  </w:num>
  <w:num w:numId="18">
    <w:abstractNumId w:val="5"/>
  </w:num>
  <w:num w:numId="19">
    <w:abstractNumId w:val="10"/>
  </w:num>
  <w:num w:numId="20">
    <w:abstractNumId w:val="22"/>
  </w:num>
  <w:num w:numId="21">
    <w:abstractNumId w:val="26"/>
  </w:num>
  <w:num w:numId="22">
    <w:abstractNumId w:val="23"/>
  </w:num>
  <w:num w:numId="23">
    <w:abstractNumId w:val="30"/>
  </w:num>
  <w:num w:numId="24">
    <w:abstractNumId w:val="29"/>
  </w:num>
  <w:num w:numId="25">
    <w:abstractNumId w:val="28"/>
  </w:num>
  <w:num w:numId="26">
    <w:abstractNumId w:val="19"/>
  </w:num>
  <w:num w:numId="27">
    <w:abstractNumId w:val="24"/>
  </w:num>
  <w:num w:numId="28">
    <w:abstractNumId w:val="20"/>
  </w:num>
  <w:num w:numId="29">
    <w:abstractNumId w:val="21"/>
  </w:num>
  <w:num w:numId="30">
    <w:abstractNumId w:val="2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3589"/>
    <w:rsid w:val="0003411D"/>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1E1B"/>
    <w:rsid w:val="00074AC8"/>
    <w:rsid w:val="00076868"/>
    <w:rsid w:val="00076D61"/>
    <w:rsid w:val="00076E28"/>
    <w:rsid w:val="00077D2F"/>
    <w:rsid w:val="0008083A"/>
    <w:rsid w:val="00086482"/>
    <w:rsid w:val="00086FC3"/>
    <w:rsid w:val="00087FF4"/>
    <w:rsid w:val="00091649"/>
    <w:rsid w:val="00092B90"/>
    <w:rsid w:val="00094DB0"/>
    <w:rsid w:val="00096A30"/>
    <w:rsid w:val="00096A6F"/>
    <w:rsid w:val="00097085"/>
    <w:rsid w:val="000A004F"/>
    <w:rsid w:val="000A069F"/>
    <w:rsid w:val="000A2C1E"/>
    <w:rsid w:val="000A36DD"/>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F0802"/>
    <w:rsid w:val="000F110B"/>
    <w:rsid w:val="000F1737"/>
    <w:rsid w:val="000F1CD0"/>
    <w:rsid w:val="000F3F87"/>
    <w:rsid w:val="000F6118"/>
    <w:rsid w:val="000F743C"/>
    <w:rsid w:val="000F7CAE"/>
    <w:rsid w:val="00101741"/>
    <w:rsid w:val="001020F4"/>
    <w:rsid w:val="001031BB"/>
    <w:rsid w:val="001051D6"/>
    <w:rsid w:val="00105AFF"/>
    <w:rsid w:val="001067FC"/>
    <w:rsid w:val="001072BB"/>
    <w:rsid w:val="0011045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E1C"/>
    <w:rsid w:val="00143A5C"/>
    <w:rsid w:val="00145437"/>
    <w:rsid w:val="001456D9"/>
    <w:rsid w:val="00145A4F"/>
    <w:rsid w:val="00145AC0"/>
    <w:rsid w:val="00146807"/>
    <w:rsid w:val="00151B3C"/>
    <w:rsid w:val="00152FD5"/>
    <w:rsid w:val="00155308"/>
    <w:rsid w:val="0015530B"/>
    <w:rsid w:val="0015669C"/>
    <w:rsid w:val="001579C2"/>
    <w:rsid w:val="0016159A"/>
    <w:rsid w:val="00161C65"/>
    <w:rsid w:val="001635B6"/>
    <w:rsid w:val="00163796"/>
    <w:rsid w:val="0016442B"/>
    <w:rsid w:val="001649BF"/>
    <w:rsid w:val="00164F52"/>
    <w:rsid w:val="001670BD"/>
    <w:rsid w:val="00167DC0"/>
    <w:rsid w:val="00167FC1"/>
    <w:rsid w:val="00170A08"/>
    <w:rsid w:val="00171F57"/>
    <w:rsid w:val="00174F7C"/>
    <w:rsid w:val="0017530F"/>
    <w:rsid w:val="0018234C"/>
    <w:rsid w:val="00182387"/>
    <w:rsid w:val="001844A0"/>
    <w:rsid w:val="00190211"/>
    <w:rsid w:val="0019038B"/>
    <w:rsid w:val="001914DA"/>
    <w:rsid w:val="00191669"/>
    <w:rsid w:val="001917F1"/>
    <w:rsid w:val="001934CE"/>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E48"/>
    <w:rsid w:val="001C4283"/>
    <w:rsid w:val="001C5141"/>
    <w:rsid w:val="001C5E09"/>
    <w:rsid w:val="001C627B"/>
    <w:rsid w:val="001D1127"/>
    <w:rsid w:val="001D22D9"/>
    <w:rsid w:val="001D3045"/>
    <w:rsid w:val="001D3E7E"/>
    <w:rsid w:val="001D4422"/>
    <w:rsid w:val="001D4C87"/>
    <w:rsid w:val="001D4CA2"/>
    <w:rsid w:val="001D5816"/>
    <w:rsid w:val="001D6289"/>
    <w:rsid w:val="001D64DD"/>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63FF"/>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A6C"/>
    <w:rsid w:val="00227E84"/>
    <w:rsid w:val="0023052F"/>
    <w:rsid w:val="00231697"/>
    <w:rsid w:val="002329CF"/>
    <w:rsid w:val="00232E98"/>
    <w:rsid w:val="00234426"/>
    <w:rsid w:val="00234DC7"/>
    <w:rsid w:val="00235929"/>
    <w:rsid w:val="00235C72"/>
    <w:rsid w:val="00236A3D"/>
    <w:rsid w:val="00236AB7"/>
    <w:rsid w:val="00237F07"/>
    <w:rsid w:val="00244B8D"/>
    <w:rsid w:val="00245CC7"/>
    <w:rsid w:val="0024751C"/>
    <w:rsid w:val="002509A5"/>
    <w:rsid w:val="0025242C"/>
    <w:rsid w:val="00253D48"/>
    <w:rsid w:val="00254F41"/>
    <w:rsid w:val="00255C11"/>
    <w:rsid w:val="00257DE3"/>
    <w:rsid w:val="002606C4"/>
    <w:rsid w:val="00260A36"/>
    <w:rsid w:val="00262127"/>
    <w:rsid w:val="00262741"/>
    <w:rsid w:val="00262BE4"/>
    <w:rsid w:val="002651AF"/>
    <w:rsid w:val="002665CA"/>
    <w:rsid w:val="0026787E"/>
    <w:rsid w:val="002679D1"/>
    <w:rsid w:val="00267E30"/>
    <w:rsid w:val="00273D45"/>
    <w:rsid w:val="00275218"/>
    <w:rsid w:val="0027694E"/>
    <w:rsid w:val="00276993"/>
    <w:rsid w:val="0027752A"/>
    <w:rsid w:val="002806E5"/>
    <w:rsid w:val="00282D6B"/>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1922"/>
    <w:rsid w:val="002A2001"/>
    <w:rsid w:val="002A2305"/>
    <w:rsid w:val="002A263F"/>
    <w:rsid w:val="002A2855"/>
    <w:rsid w:val="002A3A6E"/>
    <w:rsid w:val="002A525F"/>
    <w:rsid w:val="002A56A9"/>
    <w:rsid w:val="002A6076"/>
    <w:rsid w:val="002A64FC"/>
    <w:rsid w:val="002A731E"/>
    <w:rsid w:val="002A7D9B"/>
    <w:rsid w:val="002B039D"/>
    <w:rsid w:val="002B0F3E"/>
    <w:rsid w:val="002B3890"/>
    <w:rsid w:val="002B39C1"/>
    <w:rsid w:val="002B5094"/>
    <w:rsid w:val="002B727E"/>
    <w:rsid w:val="002C04EF"/>
    <w:rsid w:val="002C1B24"/>
    <w:rsid w:val="002C30C5"/>
    <w:rsid w:val="002C336B"/>
    <w:rsid w:val="002C373E"/>
    <w:rsid w:val="002C4FFE"/>
    <w:rsid w:val="002C69A7"/>
    <w:rsid w:val="002C73AE"/>
    <w:rsid w:val="002C7B96"/>
    <w:rsid w:val="002D049A"/>
    <w:rsid w:val="002D05EC"/>
    <w:rsid w:val="002D113B"/>
    <w:rsid w:val="002D1366"/>
    <w:rsid w:val="002D1F93"/>
    <w:rsid w:val="002D2149"/>
    <w:rsid w:val="002D4BB3"/>
    <w:rsid w:val="002D53BF"/>
    <w:rsid w:val="002D6371"/>
    <w:rsid w:val="002E0746"/>
    <w:rsid w:val="002E07F3"/>
    <w:rsid w:val="002E1754"/>
    <w:rsid w:val="002E2BFB"/>
    <w:rsid w:val="002E5EE6"/>
    <w:rsid w:val="002E6857"/>
    <w:rsid w:val="002E6A50"/>
    <w:rsid w:val="002E7CB8"/>
    <w:rsid w:val="002F0309"/>
    <w:rsid w:val="002F146A"/>
    <w:rsid w:val="002F33BC"/>
    <w:rsid w:val="002F48AB"/>
    <w:rsid w:val="002F52CB"/>
    <w:rsid w:val="002F558E"/>
    <w:rsid w:val="002F5868"/>
    <w:rsid w:val="002F6BD0"/>
    <w:rsid w:val="002F6FD5"/>
    <w:rsid w:val="002F7D1D"/>
    <w:rsid w:val="0030011A"/>
    <w:rsid w:val="003007C1"/>
    <w:rsid w:val="00300AAF"/>
    <w:rsid w:val="00304B53"/>
    <w:rsid w:val="00307C18"/>
    <w:rsid w:val="00310183"/>
    <w:rsid w:val="00310B8D"/>
    <w:rsid w:val="0031430C"/>
    <w:rsid w:val="00314487"/>
    <w:rsid w:val="00315A09"/>
    <w:rsid w:val="00315ADF"/>
    <w:rsid w:val="00316371"/>
    <w:rsid w:val="003203FF"/>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7D38"/>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E88"/>
    <w:rsid w:val="00397235"/>
    <w:rsid w:val="003A034F"/>
    <w:rsid w:val="003A1316"/>
    <w:rsid w:val="003A16D2"/>
    <w:rsid w:val="003A4F90"/>
    <w:rsid w:val="003A509A"/>
    <w:rsid w:val="003A68FB"/>
    <w:rsid w:val="003A722C"/>
    <w:rsid w:val="003A789E"/>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30D"/>
    <w:rsid w:val="004423B2"/>
    <w:rsid w:val="00445B5C"/>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2A71"/>
    <w:rsid w:val="004939C6"/>
    <w:rsid w:val="00493EB9"/>
    <w:rsid w:val="00493F96"/>
    <w:rsid w:val="00494C9D"/>
    <w:rsid w:val="004951D6"/>
    <w:rsid w:val="0049563C"/>
    <w:rsid w:val="00495DD4"/>
    <w:rsid w:val="0049627A"/>
    <w:rsid w:val="0049703F"/>
    <w:rsid w:val="004A0BDF"/>
    <w:rsid w:val="004A15E4"/>
    <w:rsid w:val="004A16D4"/>
    <w:rsid w:val="004A2C1F"/>
    <w:rsid w:val="004A3142"/>
    <w:rsid w:val="004A546F"/>
    <w:rsid w:val="004A5F6D"/>
    <w:rsid w:val="004A5F77"/>
    <w:rsid w:val="004B10E9"/>
    <w:rsid w:val="004B33BE"/>
    <w:rsid w:val="004B363D"/>
    <w:rsid w:val="004B5BA9"/>
    <w:rsid w:val="004B5FAF"/>
    <w:rsid w:val="004B64EE"/>
    <w:rsid w:val="004B76A1"/>
    <w:rsid w:val="004C0226"/>
    <w:rsid w:val="004C0E69"/>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235E"/>
    <w:rsid w:val="004E2FC6"/>
    <w:rsid w:val="004E34FC"/>
    <w:rsid w:val="004E3BEB"/>
    <w:rsid w:val="004E42EF"/>
    <w:rsid w:val="004E6512"/>
    <w:rsid w:val="004E6AC5"/>
    <w:rsid w:val="004E773C"/>
    <w:rsid w:val="004E79DE"/>
    <w:rsid w:val="004F0A6B"/>
    <w:rsid w:val="004F2F82"/>
    <w:rsid w:val="004F3091"/>
    <w:rsid w:val="004F37A9"/>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A3F"/>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50AD"/>
    <w:rsid w:val="0054757B"/>
    <w:rsid w:val="00547F57"/>
    <w:rsid w:val="005541E2"/>
    <w:rsid w:val="00554AF8"/>
    <w:rsid w:val="00554C3D"/>
    <w:rsid w:val="00555FF3"/>
    <w:rsid w:val="005560AC"/>
    <w:rsid w:val="00562246"/>
    <w:rsid w:val="005629C8"/>
    <w:rsid w:val="00562D95"/>
    <w:rsid w:val="00565693"/>
    <w:rsid w:val="005702CA"/>
    <w:rsid w:val="00570A26"/>
    <w:rsid w:val="005710BD"/>
    <w:rsid w:val="005839E6"/>
    <w:rsid w:val="00584A03"/>
    <w:rsid w:val="005853A4"/>
    <w:rsid w:val="00586524"/>
    <w:rsid w:val="00587C45"/>
    <w:rsid w:val="00590341"/>
    <w:rsid w:val="00591818"/>
    <w:rsid w:val="00591BC7"/>
    <w:rsid w:val="00591DA2"/>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65E"/>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3836"/>
    <w:rsid w:val="00644D51"/>
    <w:rsid w:val="00646288"/>
    <w:rsid w:val="006475B5"/>
    <w:rsid w:val="00650A2E"/>
    <w:rsid w:val="00650A95"/>
    <w:rsid w:val="00651B87"/>
    <w:rsid w:val="006534FF"/>
    <w:rsid w:val="00660EAB"/>
    <w:rsid w:val="006617D5"/>
    <w:rsid w:val="00662055"/>
    <w:rsid w:val="0066294D"/>
    <w:rsid w:val="006654A4"/>
    <w:rsid w:val="0066642A"/>
    <w:rsid w:val="00670FE7"/>
    <w:rsid w:val="00672C07"/>
    <w:rsid w:val="00673CA4"/>
    <w:rsid w:val="0067450B"/>
    <w:rsid w:val="00674B87"/>
    <w:rsid w:val="0067658A"/>
    <w:rsid w:val="0067672F"/>
    <w:rsid w:val="006775CC"/>
    <w:rsid w:val="006804EB"/>
    <w:rsid w:val="00681392"/>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1A7C"/>
    <w:rsid w:val="006B5657"/>
    <w:rsid w:val="006B64AC"/>
    <w:rsid w:val="006B6C0F"/>
    <w:rsid w:val="006C0798"/>
    <w:rsid w:val="006C14D8"/>
    <w:rsid w:val="006C226B"/>
    <w:rsid w:val="006C2D88"/>
    <w:rsid w:val="006C32C8"/>
    <w:rsid w:val="006C42D9"/>
    <w:rsid w:val="006C4552"/>
    <w:rsid w:val="006C4A17"/>
    <w:rsid w:val="006C57B0"/>
    <w:rsid w:val="006C6BFA"/>
    <w:rsid w:val="006C6E35"/>
    <w:rsid w:val="006C7556"/>
    <w:rsid w:val="006D0122"/>
    <w:rsid w:val="006D02CE"/>
    <w:rsid w:val="006D063E"/>
    <w:rsid w:val="006D1BDC"/>
    <w:rsid w:val="006D3FDA"/>
    <w:rsid w:val="006D4609"/>
    <w:rsid w:val="006D57E3"/>
    <w:rsid w:val="006D616D"/>
    <w:rsid w:val="006D6473"/>
    <w:rsid w:val="006D74A9"/>
    <w:rsid w:val="006D7BCF"/>
    <w:rsid w:val="006D7C83"/>
    <w:rsid w:val="006D7EE8"/>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5F0C"/>
    <w:rsid w:val="00716751"/>
    <w:rsid w:val="0071743F"/>
    <w:rsid w:val="00717CA4"/>
    <w:rsid w:val="00721E45"/>
    <w:rsid w:val="00722C7F"/>
    <w:rsid w:val="00723A72"/>
    <w:rsid w:val="00723F98"/>
    <w:rsid w:val="0072450D"/>
    <w:rsid w:val="00724E3E"/>
    <w:rsid w:val="00725E44"/>
    <w:rsid w:val="00726B2A"/>
    <w:rsid w:val="007271CD"/>
    <w:rsid w:val="00727F88"/>
    <w:rsid w:val="007311DC"/>
    <w:rsid w:val="00731277"/>
    <w:rsid w:val="00732A0E"/>
    <w:rsid w:val="00732D6C"/>
    <w:rsid w:val="00733DF9"/>
    <w:rsid w:val="00734720"/>
    <w:rsid w:val="007353FF"/>
    <w:rsid w:val="007357CF"/>
    <w:rsid w:val="007371C3"/>
    <w:rsid w:val="0074075D"/>
    <w:rsid w:val="00740C2D"/>
    <w:rsid w:val="00741102"/>
    <w:rsid w:val="00742FB1"/>
    <w:rsid w:val="007430EC"/>
    <w:rsid w:val="00745A6C"/>
    <w:rsid w:val="00747B74"/>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67EE0"/>
    <w:rsid w:val="00773301"/>
    <w:rsid w:val="007746E1"/>
    <w:rsid w:val="0077483E"/>
    <w:rsid w:val="00775676"/>
    <w:rsid w:val="007771BC"/>
    <w:rsid w:val="00780F60"/>
    <w:rsid w:val="00781C52"/>
    <w:rsid w:val="007829F0"/>
    <w:rsid w:val="007835FF"/>
    <w:rsid w:val="00784067"/>
    <w:rsid w:val="007856E2"/>
    <w:rsid w:val="00785E31"/>
    <w:rsid w:val="00785E8B"/>
    <w:rsid w:val="0078632D"/>
    <w:rsid w:val="007868A4"/>
    <w:rsid w:val="00786930"/>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E03"/>
    <w:rsid w:val="007D77C0"/>
    <w:rsid w:val="007E11CC"/>
    <w:rsid w:val="007E3406"/>
    <w:rsid w:val="007E367D"/>
    <w:rsid w:val="007E4791"/>
    <w:rsid w:val="007F187D"/>
    <w:rsid w:val="007F22D4"/>
    <w:rsid w:val="007F3773"/>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3C0"/>
    <w:rsid w:val="008279A7"/>
    <w:rsid w:val="00827C18"/>
    <w:rsid w:val="008305B1"/>
    <w:rsid w:val="00833B53"/>
    <w:rsid w:val="00833EE1"/>
    <w:rsid w:val="00834932"/>
    <w:rsid w:val="00834991"/>
    <w:rsid w:val="00836E48"/>
    <w:rsid w:val="00840CDA"/>
    <w:rsid w:val="008410E6"/>
    <w:rsid w:val="00842D03"/>
    <w:rsid w:val="00844D92"/>
    <w:rsid w:val="008463F3"/>
    <w:rsid w:val="00846A48"/>
    <w:rsid w:val="00847C9C"/>
    <w:rsid w:val="0085117F"/>
    <w:rsid w:val="00852010"/>
    <w:rsid w:val="008549E0"/>
    <w:rsid w:val="00855FE9"/>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8128C"/>
    <w:rsid w:val="00881873"/>
    <w:rsid w:val="0088296D"/>
    <w:rsid w:val="008837FB"/>
    <w:rsid w:val="0088536E"/>
    <w:rsid w:val="00885B17"/>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332C"/>
    <w:rsid w:val="008D4CE2"/>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3E1E"/>
    <w:rsid w:val="008F4628"/>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162C"/>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5C9F"/>
    <w:rsid w:val="00976A7E"/>
    <w:rsid w:val="00976ABB"/>
    <w:rsid w:val="009848A5"/>
    <w:rsid w:val="00984B5C"/>
    <w:rsid w:val="0098545A"/>
    <w:rsid w:val="00986B1C"/>
    <w:rsid w:val="00991E25"/>
    <w:rsid w:val="00992942"/>
    <w:rsid w:val="009931E2"/>
    <w:rsid w:val="00993B72"/>
    <w:rsid w:val="00996687"/>
    <w:rsid w:val="00997E43"/>
    <w:rsid w:val="009A1782"/>
    <w:rsid w:val="009A39E7"/>
    <w:rsid w:val="009A48EC"/>
    <w:rsid w:val="009A54B9"/>
    <w:rsid w:val="009A5FDD"/>
    <w:rsid w:val="009B0FC1"/>
    <w:rsid w:val="009B23EF"/>
    <w:rsid w:val="009B27F0"/>
    <w:rsid w:val="009B3364"/>
    <w:rsid w:val="009B4823"/>
    <w:rsid w:val="009B6713"/>
    <w:rsid w:val="009C067D"/>
    <w:rsid w:val="009C0ACB"/>
    <w:rsid w:val="009C108E"/>
    <w:rsid w:val="009C2618"/>
    <w:rsid w:val="009C34F6"/>
    <w:rsid w:val="009C44B7"/>
    <w:rsid w:val="009D141E"/>
    <w:rsid w:val="009D21D1"/>
    <w:rsid w:val="009D61D3"/>
    <w:rsid w:val="009D623D"/>
    <w:rsid w:val="009D6F7B"/>
    <w:rsid w:val="009E19C0"/>
    <w:rsid w:val="009E4F97"/>
    <w:rsid w:val="009E6896"/>
    <w:rsid w:val="009E7DB0"/>
    <w:rsid w:val="009F0B2F"/>
    <w:rsid w:val="009F1A16"/>
    <w:rsid w:val="009F1F31"/>
    <w:rsid w:val="009F30E0"/>
    <w:rsid w:val="009F35D9"/>
    <w:rsid w:val="009F4043"/>
    <w:rsid w:val="009F64B4"/>
    <w:rsid w:val="009F6DD5"/>
    <w:rsid w:val="009F764B"/>
    <w:rsid w:val="00A0199D"/>
    <w:rsid w:val="00A028A6"/>
    <w:rsid w:val="00A03942"/>
    <w:rsid w:val="00A0543C"/>
    <w:rsid w:val="00A07425"/>
    <w:rsid w:val="00A1064E"/>
    <w:rsid w:val="00A1261C"/>
    <w:rsid w:val="00A1355E"/>
    <w:rsid w:val="00A14562"/>
    <w:rsid w:val="00A1489D"/>
    <w:rsid w:val="00A158FE"/>
    <w:rsid w:val="00A15AAB"/>
    <w:rsid w:val="00A16B6B"/>
    <w:rsid w:val="00A23BD6"/>
    <w:rsid w:val="00A26812"/>
    <w:rsid w:val="00A2705B"/>
    <w:rsid w:val="00A2767C"/>
    <w:rsid w:val="00A2782C"/>
    <w:rsid w:val="00A27E58"/>
    <w:rsid w:val="00A31CA0"/>
    <w:rsid w:val="00A346F9"/>
    <w:rsid w:val="00A3585B"/>
    <w:rsid w:val="00A37637"/>
    <w:rsid w:val="00A37BDF"/>
    <w:rsid w:val="00A40306"/>
    <w:rsid w:val="00A40B1F"/>
    <w:rsid w:val="00A41058"/>
    <w:rsid w:val="00A410CD"/>
    <w:rsid w:val="00A421AD"/>
    <w:rsid w:val="00A43489"/>
    <w:rsid w:val="00A470C0"/>
    <w:rsid w:val="00A503EF"/>
    <w:rsid w:val="00A5054E"/>
    <w:rsid w:val="00A51314"/>
    <w:rsid w:val="00A5217C"/>
    <w:rsid w:val="00A53B03"/>
    <w:rsid w:val="00A53DAA"/>
    <w:rsid w:val="00A546D4"/>
    <w:rsid w:val="00A54A41"/>
    <w:rsid w:val="00A54FB7"/>
    <w:rsid w:val="00A552AD"/>
    <w:rsid w:val="00A56FEA"/>
    <w:rsid w:val="00A60634"/>
    <w:rsid w:val="00A60DC8"/>
    <w:rsid w:val="00A62674"/>
    <w:rsid w:val="00A6291C"/>
    <w:rsid w:val="00A63412"/>
    <w:rsid w:val="00A63973"/>
    <w:rsid w:val="00A64C30"/>
    <w:rsid w:val="00A667CF"/>
    <w:rsid w:val="00A67439"/>
    <w:rsid w:val="00A6776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68B"/>
    <w:rsid w:val="00A979AD"/>
    <w:rsid w:val="00A97C46"/>
    <w:rsid w:val="00AA0605"/>
    <w:rsid w:val="00AA065F"/>
    <w:rsid w:val="00AA257B"/>
    <w:rsid w:val="00AA29BD"/>
    <w:rsid w:val="00AA3982"/>
    <w:rsid w:val="00AA45BB"/>
    <w:rsid w:val="00AA5151"/>
    <w:rsid w:val="00AA66A1"/>
    <w:rsid w:val="00AA6CD4"/>
    <w:rsid w:val="00AA7491"/>
    <w:rsid w:val="00AA7D72"/>
    <w:rsid w:val="00AB03BB"/>
    <w:rsid w:val="00AB424B"/>
    <w:rsid w:val="00AB4AFF"/>
    <w:rsid w:val="00AB4EA0"/>
    <w:rsid w:val="00AB6551"/>
    <w:rsid w:val="00AB66C3"/>
    <w:rsid w:val="00AB76D9"/>
    <w:rsid w:val="00AC1460"/>
    <w:rsid w:val="00AC2FCA"/>
    <w:rsid w:val="00AC452E"/>
    <w:rsid w:val="00AC4D3D"/>
    <w:rsid w:val="00AC4F93"/>
    <w:rsid w:val="00AC5841"/>
    <w:rsid w:val="00AC7A41"/>
    <w:rsid w:val="00AD045A"/>
    <w:rsid w:val="00AD3529"/>
    <w:rsid w:val="00AD40FF"/>
    <w:rsid w:val="00AD5721"/>
    <w:rsid w:val="00AD687C"/>
    <w:rsid w:val="00AE44A2"/>
    <w:rsid w:val="00AE718C"/>
    <w:rsid w:val="00AF0271"/>
    <w:rsid w:val="00AF0EB3"/>
    <w:rsid w:val="00AF1596"/>
    <w:rsid w:val="00AF16B5"/>
    <w:rsid w:val="00AF177A"/>
    <w:rsid w:val="00AF1C82"/>
    <w:rsid w:val="00AF2B41"/>
    <w:rsid w:val="00AF5DED"/>
    <w:rsid w:val="00AF7895"/>
    <w:rsid w:val="00B02180"/>
    <w:rsid w:val="00B02F7D"/>
    <w:rsid w:val="00B03911"/>
    <w:rsid w:val="00B04090"/>
    <w:rsid w:val="00B05E55"/>
    <w:rsid w:val="00B0629C"/>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B64"/>
    <w:rsid w:val="00B332EB"/>
    <w:rsid w:val="00B3384E"/>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265A"/>
    <w:rsid w:val="00B746F5"/>
    <w:rsid w:val="00B7476A"/>
    <w:rsid w:val="00B74B3F"/>
    <w:rsid w:val="00B7515B"/>
    <w:rsid w:val="00B7563B"/>
    <w:rsid w:val="00B77030"/>
    <w:rsid w:val="00B80119"/>
    <w:rsid w:val="00B80847"/>
    <w:rsid w:val="00B81D5F"/>
    <w:rsid w:val="00B81ED4"/>
    <w:rsid w:val="00B86FEB"/>
    <w:rsid w:val="00B87029"/>
    <w:rsid w:val="00B87086"/>
    <w:rsid w:val="00B92599"/>
    <w:rsid w:val="00B93AA9"/>
    <w:rsid w:val="00B95CCC"/>
    <w:rsid w:val="00B96379"/>
    <w:rsid w:val="00B96392"/>
    <w:rsid w:val="00BA143B"/>
    <w:rsid w:val="00BA21EE"/>
    <w:rsid w:val="00BA2B02"/>
    <w:rsid w:val="00BA3FF1"/>
    <w:rsid w:val="00BA3FF8"/>
    <w:rsid w:val="00BA40EE"/>
    <w:rsid w:val="00BA68F0"/>
    <w:rsid w:val="00BA6AEF"/>
    <w:rsid w:val="00BB0E40"/>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3B90"/>
    <w:rsid w:val="00BD3F74"/>
    <w:rsid w:val="00BD3FB1"/>
    <w:rsid w:val="00BD4470"/>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3519"/>
    <w:rsid w:val="00C25B42"/>
    <w:rsid w:val="00C2617F"/>
    <w:rsid w:val="00C268A1"/>
    <w:rsid w:val="00C30485"/>
    <w:rsid w:val="00C30533"/>
    <w:rsid w:val="00C34B5C"/>
    <w:rsid w:val="00C3762E"/>
    <w:rsid w:val="00C412C7"/>
    <w:rsid w:val="00C421E9"/>
    <w:rsid w:val="00C4344F"/>
    <w:rsid w:val="00C44070"/>
    <w:rsid w:val="00C4407C"/>
    <w:rsid w:val="00C44BF6"/>
    <w:rsid w:val="00C44EDF"/>
    <w:rsid w:val="00C45A32"/>
    <w:rsid w:val="00C45BAF"/>
    <w:rsid w:val="00C461E3"/>
    <w:rsid w:val="00C46654"/>
    <w:rsid w:val="00C47895"/>
    <w:rsid w:val="00C50B01"/>
    <w:rsid w:val="00C526CD"/>
    <w:rsid w:val="00C52904"/>
    <w:rsid w:val="00C537FF"/>
    <w:rsid w:val="00C55EF4"/>
    <w:rsid w:val="00C567B7"/>
    <w:rsid w:val="00C56A0E"/>
    <w:rsid w:val="00C61425"/>
    <w:rsid w:val="00C617C2"/>
    <w:rsid w:val="00C63770"/>
    <w:rsid w:val="00C63B17"/>
    <w:rsid w:val="00C641AC"/>
    <w:rsid w:val="00C71EF4"/>
    <w:rsid w:val="00C73295"/>
    <w:rsid w:val="00C7407B"/>
    <w:rsid w:val="00C7539F"/>
    <w:rsid w:val="00C77DC4"/>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FF3"/>
    <w:rsid w:val="00CE2A7C"/>
    <w:rsid w:val="00CE2F71"/>
    <w:rsid w:val="00CE5FA4"/>
    <w:rsid w:val="00CE6714"/>
    <w:rsid w:val="00CF002A"/>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4A96"/>
    <w:rsid w:val="00D24ADE"/>
    <w:rsid w:val="00D24FD6"/>
    <w:rsid w:val="00D25282"/>
    <w:rsid w:val="00D25E63"/>
    <w:rsid w:val="00D264FF"/>
    <w:rsid w:val="00D301FC"/>
    <w:rsid w:val="00D31A51"/>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57EB"/>
    <w:rsid w:val="00D90661"/>
    <w:rsid w:val="00D917D6"/>
    <w:rsid w:val="00D920D5"/>
    <w:rsid w:val="00D92D06"/>
    <w:rsid w:val="00D936B9"/>
    <w:rsid w:val="00D94A4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F79"/>
    <w:rsid w:val="00DD0571"/>
    <w:rsid w:val="00DD09EE"/>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3CE0"/>
    <w:rsid w:val="00E0403A"/>
    <w:rsid w:val="00E04856"/>
    <w:rsid w:val="00E05E40"/>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AAE"/>
    <w:rsid w:val="00E305A2"/>
    <w:rsid w:val="00E30FB8"/>
    <w:rsid w:val="00E31825"/>
    <w:rsid w:val="00E32538"/>
    <w:rsid w:val="00E339C6"/>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60B33"/>
    <w:rsid w:val="00E612C7"/>
    <w:rsid w:val="00E6425A"/>
    <w:rsid w:val="00E64E77"/>
    <w:rsid w:val="00E65933"/>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4DC5"/>
    <w:rsid w:val="00E95191"/>
    <w:rsid w:val="00E953B2"/>
    <w:rsid w:val="00E955FE"/>
    <w:rsid w:val="00E95A2E"/>
    <w:rsid w:val="00E9684A"/>
    <w:rsid w:val="00E968A1"/>
    <w:rsid w:val="00E97D20"/>
    <w:rsid w:val="00EA0134"/>
    <w:rsid w:val="00EA166D"/>
    <w:rsid w:val="00EA3667"/>
    <w:rsid w:val="00EA4D92"/>
    <w:rsid w:val="00EA5A4C"/>
    <w:rsid w:val="00EA5EB7"/>
    <w:rsid w:val="00EA6E4E"/>
    <w:rsid w:val="00EA724B"/>
    <w:rsid w:val="00EB01CF"/>
    <w:rsid w:val="00EB15E8"/>
    <w:rsid w:val="00EB1C5C"/>
    <w:rsid w:val="00EB32D4"/>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8B2"/>
    <w:rsid w:val="00EE1A10"/>
    <w:rsid w:val="00EE1F3F"/>
    <w:rsid w:val="00EE67B4"/>
    <w:rsid w:val="00EF038D"/>
    <w:rsid w:val="00EF0882"/>
    <w:rsid w:val="00EF2C1A"/>
    <w:rsid w:val="00EF4D49"/>
    <w:rsid w:val="00EF67BC"/>
    <w:rsid w:val="00EF68BB"/>
    <w:rsid w:val="00EF6DAE"/>
    <w:rsid w:val="00EF79A7"/>
    <w:rsid w:val="00EF7A45"/>
    <w:rsid w:val="00F00BCD"/>
    <w:rsid w:val="00F02311"/>
    <w:rsid w:val="00F027CF"/>
    <w:rsid w:val="00F05EB4"/>
    <w:rsid w:val="00F070E8"/>
    <w:rsid w:val="00F10BF4"/>
    <w:rsid w:val="00F110D6"/>
    <w:rsid w:val="00F121D0"/>
    <w:rsid w:val="00F13075"/>
    <w:rsid w:val="00F144D7"/>
    <w:rsid w:val="00F15201"/>
    <w:rsid w:val="00F16215"/>
    <w:rsid w:val="00F16AC6"/>
    <w:rsid w:val="00F22194"/>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60D36"/>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DDD"/>
    <w:rsid w:val="00F87FA3"/>
    <w:rsid w:val="00F911A4"/>
    <w:rsid w:val="00F923C6"/>
    <w:rsid w:val="00F96F31"/>
    <w:rsid w:val="00FA0777"/>
    <w:rsid w:val="00FA0EE8"/>
    <w:rsid w:val="00FA17E7"/>
    <w:rsid w:val="00FA1C50"/>
    <w:rsid w:val="00FA28C8"/>
    <w:rsid w:val="00FA2A7E"/>
    <w:rsid w:val="00FA3175"/>
    <w:rsid w:val="00FA329D"/>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tabs>
        <w:tab w:val="left" w:pos="8640"/>
      </w:tabs>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8"/>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0">
    <w:name w:val="List Number 4"/>
    <w:basedOn w:val="a4"/>
    <w:pPr>
      <w:numPr>
        <w:numId w:val="9"/>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10"/>
      </w:numPr>
      <w:tabs>
        <w:tab w:val="left" w:pos="397"/>
      </w:tabs>
      <w:suppressAutoHyphens/>
      <w:spacing w:before="50" w:after="50"/>
      <w:jc w:val="center"/>
    </w:pPr>
    <w:rPr>
      <w:b/>
      <w:lang w:val="en-GB"/>
    </w:rPr>
  </w:style>
  <w:style w:type="paragraph" w:customStyle="1" w:styleId="a0">
    <w:name w:val="插图题注"/>
    <w:next w:val="a4"/>
    <w:pPr>
      <w:numPr>
        <w:numId w:val="11"/>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2"/>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4"/>
    <w:link w:val="Char10"/>
    <w:uiPriority w:val="34"/>
    <w:qFormat/>
    <w:pPr>
      <w:numPr>
        <w:numId w:val="20"/>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lang w:val="en-US"/>
    </w:rPr>
  </w:style>
  <w:style w:type="paragraph" w:customStyle="1" w:styleId="DECISION">
    <w:name w:val="DECISION"/>
    <w:basedOn w:val="a4"/>
    <w:pPr>
      <w:widowControl w:val="0"/>
      <w:numPr>
        <w:numId w:val="21"/>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2"/>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69907104">
      <w:bodyDiv w:val="1"/>
      <w:marLeft w:val="0"/>
      <w:marRight w:val="0"/>
      <w:marTop w:val="0"/>
      <w:marBottom w:val="0"/>
      <w:divBdr>
        <w:top w:val="none" w:sz="0" w:space="0" w:color="auto"/>
        <w:left w:val="none" w:sz="0" w:space="0" w:color="auto"/>
        <w:bottom w:val="none" w:sz="0" w:space="0" w:color="auto"/>
        <w:right w:val="none" w:sz="0" w:space="0" w:color="auto"/>
      </w:divBdr>
    </w:div>
    <w:div w:id="795873592">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1004632298">
      <w:bodyDiv w:val="1"/>
      <w:marLeft w:val="0"/>
      <w:marRight w:val="0"/>
      <w:marTop w:val="0"/>
      <w:marBottom w:val="0"/>
      <w:divBdr>
        <w:top w:val="none" w:sz="0" w:space="0" w:color="auto"/>
        <w:left w:val="none" w:sz="0" w:space="0" w:color="auto"/>
        <w:bottom w:val="none" w:sz="0" w:space="0" w:color="auto"/>
        <w:right w:val="none" w:sz="0" w:space="0" w:color="auto"/>
      </w:divBdr>
    </w:div>
    <w:div w:id="1139881243">
      <w:bodyDiv w:val="1"/>
      <w:marLeft w:val="0"/>
      <w:marRight w:val="0"/>
      <w:marTop w:val="0"/>
      <w:marBottom w:val="0"/>
      <w:divBdr>
        <w:top w:val="none" w:sz="0" w:space="0" w:color="auto"/>
        <w:left w:val="none" w:sz="0" w:space="0" w:color="auto"/>
        <w:bottom w:val="none" w:sz="0" w:space="0" w:color="auto"/>
        <w:right w:val="none" w:sz="0" w:space="0" w:color="auto"/>
      </w:divBdr>
    </w:div>
    <w:div w:id="1186362414">
      <w:bodyDiv w:val="1"/>
      <w:marLeft w:val="0"/>
      <w:marRight w:val="0"/>
      <w:marTop w:val="0"/>
      <w:marBottom w:val="0"/>
      <w:divBdr>
        <w:top w:val="none" w:sz="0" w:space="0" w:color="auto"/>
        <w:left w:val="none" w:sz="0" w:space="0" w:color="auto"/>
        <w:bottom w:val="none" w:sz="0" w:space="0" w:color="auto"/>
        <w:right w:val="none" w:sz="0" w:space="0" w:color="auto"/>
      </w:divBdr>
    </w:div>
    <w:div w:id="1403795257">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275</TotalTime>
  <Pages>6</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11761</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16</cp:revision>
  <cp:lastPrinted>1995-11-21T09:41:00Z</cp:lastPrinted>
  <dcterms:created xsi:type="dcterms:W3CDTF">2022-09-29T15:18:00Z</dcterms:created>
  <dcterms:modified xsi:type="dcterms:W3CDTF">2022-11-07T16:30:00Z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